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4D" w:rsidRDefault="00650E4D" w:rsidP="00650E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АДМИНИСТРАЦИЯ </w:t>
      </w:r>
      <w:r w:rsidR="009F483B">
        <w:rPr>
          <w:rFonts w:ascii="Times New Roman" w:hAnsi="Times New Roman"/>
          <w:b/>
          <w:sz w:val="28"/>
          <w:szCs w:val="28"/>
        </w:rPr>
        <w:t>АПАЛЬКОВСКОГО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50E4D" w:rsidRDefault="00650E4D" w:rsidP="00650E4D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650E4D" w:rsidRDefault="00650E4D" w:rsidP="00650E4D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/>
          <w:b/>
          <w:sz w:val="28"/>
          <w:szCs w:val="28"/>
        </w:rPr>
      </w:pPr>
    </w:p>
    <w:p w:rsidR="00650E4D" w:rsidRDefault="00650E4D" w:rsidP="00650E4D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/>
          <w:b/>
          <w:sz w:val="28"/>
          <w:szCs w:val="28"/>
        </w:rPr>
      </w:pPr>
    </w:p>
    <w:p w:rsidR="00650E4D" w:rsidRDefault="00650E4D" w:rsidP="00650E4D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50E4D" w:rsidRDefault="00650E4D" w:rsidP="00650E4D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/>
          <w:b/>
          <w:sz w:val="28"/>
          <w:szCs w:val="28"/>
        </w:rPr>
      </w:pPr>
    </w:p>
    <w:p w:rsidR="00650E4D" w:rsidRDefault="00650E4D" w:rsidP="00650E4D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/>
          <w:b/>
          <w:sz w:val="28"/>
          <w:szCs w:val="28"/>
        </w:rPr>
      </w:pPr>
    </w:p>
    <w:p w:rsidR="00650E4D" w:rsidRDefault="009F483B" w:rsidP="00650E4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</w:t>
      </w:r>
      <w:r w:rsidR="00650E4D">
        <w:rPr>
          <w:rFonts w:ascii="Times New Roman" w:hAnsi="Times New Roman"/>
          <w:sz w:val="28"/>
          <w:szCs w:val="28"/>
          <w:u w:val="single"/>
        </w:rPr>
        <w:t xml:space="preserve">.08.2018 г. № </w:t>
      </w:r>
      <w:r>
        <w:rPr>
          <w:rFonts w:ascii="Times New Roman" w:hAnsi="Times New Roman"/>
          <w:sz w:val="28"/>
          <w:szCs w:val="28"/>
          <w:u w:val="single"/>
        </w:rPr>
        <w:t>53-1</w:t>
      </w:r>
    </w:p>
    <w:p w:rsidR="00650E4D" w:rsidRDefault="00650E4D" w:rsidP="00650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E4D" w:rsidRDefault="00650E4D" w:rsidP="00650E4D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Положения</w:t>
      </w:r>
      <w:proofErr w:type="gramEnd"/>
      <w:r>
        <w:rPr>
          <w:b/>
          <w:sz w:val="28"/>
          <w:szCs w:val="28"/>
        </w:rPr>
        <w:t xml:space="preserve"> </w:t>
      </w:r>
    </w:p>
    <w:p w:rsidR="00650E4D" w:rsidRDefault="00650E4D" w:rsidP="00650E4D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об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инвестиционной  деятельности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  на           </w:t>
      </w:r>
    </w:p>
    <w:p w:rsidR="00650E4D" w:rsidRDefault="00650E4D" w:rsidP="00650E4D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территории       </w:t>
      </w:r>
      <w:proofErr w:type="gramStart"/>
      <w:r w:rsidR="009F483B">
        <w:rPr>
          <w:b/>
          <w:color w:val="000000"/>
          <w:sz w:val="28"/>
          <w:szCs w:val="28"/>
          <w:shd w:val="clear" w:color="auto" w:fill="FFFFFF"/>
        </w:rPr>
        <w:t>Апальковского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 сельсовета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50E4D" w:rsidRDefault="00650E4D" w:rsidP="00650E4D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Золотухинского района</w:t>
      </w:r>
    </w:p>
    <w:p w:rsidR="00650E4D" w:rsidRDefault="00650E4D" w:rsidP="00650E4D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650E4D" w:rsidRDefault="00650E4D" w:rsidP="00650E4D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создания благоприятного инвестиционного климата, упорядочения процессов осуществления инвестиционной деятельности и реализации  муниципальных инвестиционных проектов на территории </w:t>
      </w:r>
      <w:r w:rsidR="009F483B">
        <w:rPr>
          <w:rFonts w:ascii="Times New Roman" w:hAnsi="Times New Roman"/>
          <w:sz w:val="28"/>
          <w:szCs w:val="28"/>
          <w:shd w:val="clear" w:color="auto" w:fill="FFFFFF"/>
        </w:rPr>
        <w:t>Апальковского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Золотухинского района </w:t>
      </w:r>
      <w:r>
        <w:rPr>
          <w:rFonts w:ascii="Times New Roman" w:hAnsi="Times New Roman"/>
          <w:sz w:val="28"/>
          <w:szCs w:val="28"/>
        </w:rPr>
        <w:t xml:space="preserve"> и в соответствии с пунктом 2  статьи  79 Бюджетного кодекса Российской Федерации,  Федеральным законом от 06.10.2003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муниципального образования «</w:t>
      </w:r>
      <w:r w:rsidR="009F483B">
        <w:rPr>
          <w:rFonts w:ascii="Times New Roman" w:eastAsia="Times New Roman" w:hAnsi="Times New Roman"/>
          <w:sz w:val="28"/>
          <w:szCs w:val="28"/>
          <w:lang w:eastAsia="ru-RU"/>
        </w:rPr>
        <w:t>Апальковский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 Золотухинского  района,   Администрация  </w:t>
      </w:r>
      <w:r w:rsidR="009F483B">
        <w:rPr>
          <w:rFonts w:ascii="Times New Roman" w:eastAsia="Times New Roman" w:hAnsi="Times New Roman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Золотухинского 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ПОСТАНОВЛЯЕТ: </w:t>
      </w:r>
    </w:p>
    <w:p w:rsidR="00650E4D" w:rsidRDefault="00650E4D" w:rsidP="00650E4D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</w:p>
    <w:p w:rsidR="00650E4D" w:rsidRDefault="00650E4D" w:rsidP="00650E4D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 Утвердить Положение </w:t>
      </w:r>
      <w:r>
        <w:rPr>
          <w:color w:val="000000"/>
          <w:sz w:val="28"/>
          <w:szCs w:val="28"/>
          <w:shd w:val="clear" w:color="auto" w:fill="FFFFFF"/>
        </w:rPr>
        <w:t xml:space="preserve">об инвестиционной деятельности на территории </w:t>
      </w:r>
      <w:proofErr w:type="gramStart"/>
      <w:r w:rsidR="009F483B">
        <w:rPr>
          <w:color w:val="000000"/>
          <w:sz w:val="28"/>
          <w:szCs w:val="28"/>
          <w:shd w:val="clear" w:color="auto" w:fill="FFFFFF"/>
        </w:rPr>
        <w:t>Апальковского</w:t>
      </w:r>
      <w:r>
        <w:rPr>
          <w:color w:val="000000"/>
          <w:sz w:val="28"/>
          <w:szCs w:val="28"/>
          <w:shd w:val="clear" w:color="auto" w:fill="FFFFFF"/>
        </w:rPr>
        <w:t xml:space="preserve">  сельсовета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Золотухинского  района. </w:t>
      </w:r>
    </w:p>
    <w:p w:rsidR="00650E4D" w:rsidRDefault="00650E4D" w:rsidP="00650E4D">
      <w:pPr>
        <w:widowControl w:val="0"/>
        <w:autoSpaceDE w:val="0"/>
        <w:autoSpaceDN w:val="0"/>
        <w:adjustRightInd w:val="0"/>
        <w:spacing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Опубликовать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9F483B">
        <w:rPr>
          <w:rFonts w:ascii="Times New Roman" w:hAnsi="Times New Roman"/>
          <w:sz w:val="28"/>
          <w:szCs w:val="28"/>
        </w:rPr>
        <w:t>Апальковского</w:t>
      </w:r>
      <w:r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</w:t>
      </w:r>
      <w:proofErr w:type="gramStart"/>
      <w:r>
        <w:rPr>
          <w:rFonts w:ascii="Times New Roman" w:hAnsi="Times New Roman"/>
          <w:sz w:val="28"/>
          <w:szCs w:val="28"/>
        </w:rPr>
        <w:t>сети  «</w:t>
      </w:r>
      <w:proofErr w:type="gramEnd"/>
      <w:r>
        <w:rPr>
          <w:rFonts w:ascii="Times New Roman" w:hAnsi="Times New Roman"/>
          <w:sz w:val="28"/>
          <w:szCs w:val="28"/>
        </w:rPr>
        <w:t>Интернет» .</w:t>
      </w:r>
    </w:p>
    <w:p w:rsidR="00650E4D" w:rsidRDefault="00650E4D" w:rsidP="00650E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Контроль за исполнением данного постановления оставляю за собой.</w:t>
      </w:r>
    </w:p>
    <w:p w:rsidR="00650E4D" w:rsidRDefault="00650E4D" w:rsidP="00650E4D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650E4D" w:rsidRDefault="00650E4D" w:rsidP="00650E4D">
      <w:pPr>
        <w:tabs>
          <w:tab w:val="left" w:pos="567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0E4D" w:rsidRDefault="00650E4D" w:rsidP="00650E4D">
      <w:pPr>
        <w:pStyle w:val="a4"/>
        <w:jc w:val="both"/>
        <w:rPr>
          <w:b/>
          <w:sz w:val="28"/>
          <w:szCs w:val="28"/>
        </w:rPr>
      </w:pPr>
    </w:p>
    <w:p w:rsidR="00650E4D" w:rsidRDefault="00650E4D" w:rsidP="00650E4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9F483B">
        <w:rPr>
          <w:b/>
          <w:sz w:val="28"/>
          <w:szCs w:val="28"/>
        </w:rPr>
        <w:t>Апальковского</w:t>
      </w:r>
      <w:r>
        <w:rPr>
          <w:b/>
          <w:sz w:val="28"/>
          <w:szCs w:val="28"/>
        </w:rPr>
        <w:t xml:space="preserve">  сельсовета</w:t>
      </w:r>
      <w:proofErr w:type="gramEnd"/>
      <w:r>
        <w:rPr>
          <w:b/>
          <w:sz w:val="28"/>
          <w:szCs w:val="28"/>
        </w:rPr>
        <w:t xml:space="preserve">                                    </w:t>
      </w:r>
      <w:r w:rsidR="009F483B">
        <w:rPr>
          <w:b/>
          <w:sz w:val="28"/>
          <w:szCs w:val="28"/>
        </w:rPr>
        <w:t>С.А.Бобринева</w:t>
      </w:r>
    </w:p>
    <w:p w:rsidR="00650E4D" w:rsidRDefault="00650E4D" w:rsidP="00650E4D">
      <w:pPr>
        <w:pStyle w:val="a4"/>
        <w:jc w:val="both"/>
        <w:rPr>
          <w:b/>
        </w:rPr>
      </w:pPr>
      <w:r>
        <w:rPr>
          <w:b/>
        </w:rPr>
        <w:t> </w:t>
      </w:r>
    </w:p>
    <w:p w:rsidR="00650E4D" w:rsidRDefault="00650E4D" w:rsidP="00650E4D">
      <w:pPr>
        <w:pStyle w:val="a4"/>
        <w:jc w:val="both"/>
      </w:pPr>
      <w:r>
        <w:t> </w:t>
      </w:r>
    </w:p>
    <w:p w:rsidR="00650E4D" w:rsidRDefault="00650E4D" w:rsidP="00650E4D">
      <w:pPr>
        <w:pStyle w:val="a4"/>
        <w:rPr>
          <w:sz w:val="28"/>
          <w:szCs w:val="28"/>
        </w:rPr>
      </w:pPr>
    </w:p>
    <w:p w:rsidR="00650E4D" w:rsidRDefault="00650E4D" w:rsidP="00650E4D">
      <w:pPr>
        <w:pStyle w:val="a4"/>
        <w:spacing w:before="0" w:beforeAutospacing="0" w:after="0" w:afterAutospacing="0"/>
        <w:jc w:val="right"/>
      </w:pPr>
    </w:p>
    <w:p w:rsidR="00650E4D" w:rsidRDefault="00650E4D" w:rsidP="00650E4D">
      <w:pPr>
        <w:pStyle w:val="a4"/>
        <w:spacing w:before="0" w:beforeAutospacing="0" w:after="0" w:afterAutospacing="0"/>
        <w:jc w:val="right"/>
      </w:pPr>
      <w:r>
        <w:lastRenderedPageBreak/>
        <w:t xml:space="preserve">Утверждено </w:t>
      </w:r>
    </w:p>
    <w:p w:rsidR="00650E4D" w:rsidRDefault="00650E4D" w:rsidP="00650E4D">
      <w:pPr>
        <w:pStyle w:val="a4"/>
        <w:spacing w:before="0" w:beforeAutospacing="0" w:after="0" w:afterAutospacing="0"/>
        <w:jc w:val="right"/>
      </w:pPr>
      <w:r>
        <w:t xml:space="preserve">постановлением </w:t>
      </w:r>
    </w:p>
    <w:p w:rsidR="00650E4D" w:rsidRDefault="00650E4D" w:rsidP="00650E4D">
      <w:pPr>
        <w:pStyle w:val="a4"/>
        <w:spacing w:before="0" w:beforeAutospacing="0" w:after="0" w:afterAutospacing="0"/>
        <w:jc w:val="right"/>
      </w:pPr>
      <w:r>
        <w:t xml:space="preserve">Администрации </w:t>
      </w:r>
    </w:p>
    <w:p w:rsidR="00650E4D" w:rsidRDefault="009F483B" w:rsidP="00650E4D">
      <w:pPr>
        <w:pStyle w:val="a4"/>
        <w:spacing w:before="0" w:beforeAutospacing="0" w:after="0" w:afterAutospacing="0"/>
        <w:jc w:val="right"/>
      </w:pPr>
      <w:r>
        <w:t>Апальковского</w:t>
      </w:r>
      <w:r w:rsidR="00650E4D">
        <w:t xml:space="preserve"> сельсовета</w:t>
      </w:r>
    </w:p>
    <w:p w:rsidR="00650E4D" w:rsidRDefault="009F483B" w:rsidP="00650E4D">
      <w:pPr>
        <w:pStyle w:val="a4"/>
        <w:spacing w:before="0" w:beforeAutospacing="0" w:after="0" w:afterAutospacing="0"/>
        <w:jc w:val="right"/>
      </w:pPr>
      <w:r>
        <w:t xml:space="preserve">  </w:t>
      </w:r>
      <w:proofErr w:type="gramStart"/>
      <w:r>
        <w:t>от  21.</w:t>
      </w:r>
      <w:r w:rsidR="00650E4D">
        <w:t>08.2018</w:t>
      </w:r>
      <w:proofErr w:type="gramEnd"/>
      <w:r w:rsidR="00650E4D">
        <w:t xml:space="preserve">  №</w:t>
      </w:r>
      <w:r>
        <w:t>53/1</w:t>
      </w:r>
    </w:p>
    <w:p w:rsidR="00650E4D" w:rsidRDefault="00650E4D" w:rsidP="00650E4D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650E4D" w:rsidRDefault="00650E4D" w:rsidP="00650E4D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650E4D" w:rsidRDefault="00650E4D" w:rsidP="00650E4D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ПОЛОЖЕНИЕ</w:t>
      </w:r>
    </w:p>
    <w:p w:rsidR="00650E4D" w:rsidRDefault="00650E4D" w:rsidP="00650E4D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об инвестиционной деятельности на территории </w:t>
      </w:r>
      <w:proofErr w:type="gramStart"/>
      <w:r w:rsidR="009F483B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Золотухинского  района</w:t>
      </w:r>
    </w:p>
    <w:p w:rsidR="00650E4D" w:rsidRDefault="00650E4D" w:rsidP="00650E4D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650E4D" w:rsidRDefault="00650E4D" w:rsidP="00650E4D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spacing w:val="2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/>
            <w:b/>
            <w:spacing w:val="2"/>
            <w:sz w:val="28"/>
            <w:szCs w:val="28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Общие положения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 Настоящее Положение регулирует правоотношения между </w:t>
      </w:r>
      <w:proofErr w:type="gramStart"/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Апальковским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сельсоветом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, гражданами и юридическими лицами в связи с осуществлением ими инвестиционной деятельности в форме капитальных вложений в инженерную, социально-экономическую инфраструктуру поселения, гарантирование прав субъектов инвестиционной деятельности, формы и методы участия органов местного самоуправления в инвестиционной деятельности.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 Инвестиционная деятельность на территории </w:t>
      </w:r>
      <w:proofErr w:type="gramStart"/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осуществляется в соответствии с положениями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Федерального закона N 39-ФЗ от 25.02.1999 «Об инвестиционной деятельности в Российской Федерации, осуществляемой в форме капитальных вложений</w:t>
        </w:r>
      </w:hyperlink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№ 131-ФЗ от 06.10.2003 года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в соответствии с настоящим Положением.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К полномочиям Собрания депутатов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в области инвестиционной деятельности относятся: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утверждение перечня приоритетных направлений инвестиционной деятельности в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сельсовете;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установление льготных условий пользования землей, находящейся в муниципальной собственности для субъектов инвестиционной деятельности;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установление налоговых льгот по уплате местных налогов для субъектов инвестиционной деятельности;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 К полномочиям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Администрации 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 относятся: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разработка и принятие в пределах своей компетенции нормативных правовых актов в области инвестиционной деятельности;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создание благоприятных условий для привлечения инвестиций в инженерную и социальную инфраструктуру муниципального образования;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разработка и реализация инвестиционных проектов  муниципального образования;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  утверждение  инвестиционных программ муниципального образования;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- контроль за исполнением инвестиционных программ, за условиями и эффективным использованием средств, поступающих на осуществление инвестиционной деятельности;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иные полномочия, не отнесенные к компетенции Собрания депутатов </w:t>
      </w:r>
      <w:proofErr w:type="gramStart"/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Основные термины и понятия, используемые в настоящем Положении: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Субъекты инвестиционной деятельности - инвесторы, заказчики, подрядчики, осуществляющие инвестиционную деятельность в форме капитальных вложений.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объектам инвестиционной деятельности относятся объекты, возникающие в результате реализации инвестиционного проекта и влекущие дополнительную нагрузку на инженерную и социальную инфраструктуру муниципального образования.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Отбор объектов инвестиционной деятельности 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объектам инвестиционной деятельности относятся: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объекты, возникающие в результате нового или капитального строительства, реконструкции существующих объектов, создания новых и (или) расширению существующих производственных и иных фондов;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инвестиционные проекты за счет средств местного,  областного и федерального бюджетов, а также в результате реализации федеральных, областных, муниципальных целевых программ.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6. На территории </w:t>
      </w:r>
      <w:proofErr w:type="gramStart"/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всем субъектам инвестиционной деятельности гарантируется: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обеспечение равных прав при осуществлении инвестиционной деятельности;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гласность в обсуждении инвестиционных проектов;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стабильность прав субъектов инвестиционной деятельности;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 Инвесторам, осуществляющим инвестиционную деятельность в форме капитальных вложений, могут быть предоставлены льготы по уплате местных налогов.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Льготы  и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порядок предоставления налоговых льгот по уплате местных налогов устанавливаются Собранием депутатов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 Золотухинского  района.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 Защита интересов инвесторов осуществляется органами местного самоуправления в форме: </w:t>
      </w:r>
    </w:p>
    <w:p w:rsidR="00650E4D" w:rsidRDefault="00650E4D" w:rsidP="00650E4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- предоставления инвесторам права на присоединение к сетям водоснабжения, теплоснабжения, канализации и электроснабжения, находящихся в муниципальной собственности, без предъявления со стороны организаций, обслуживающих данные сети дополнительных требований финансового или иного характера с выдачей точек на присоединение ближайших к инвестиционным объектам.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 Участие органов местного самоуправления в инвестиционной деятельности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 Органы местного самоуправления участвуют в инвестиционной деятельности посредством: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разработки, утверждения и реализации муниципальных инвестиционных проектов;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вовлечения муниципального имущества в инвестиционную деятельность;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привлечения средств местного, регионального и федерального бюджетов для инвестирования в инженерную и социальную инфраструктуру муниципального образования;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контроль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  реализацией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инвестиционных проектов;</w:t>
      </w:r>
    </w:p>
    <w:p w:rsidR="00650E4D" w:rsidRDefault="00650E4D" w:rsidP="00650E4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иные не запрещенные законом формы инвестиционной деятельности.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10. Разработку муниципальных инвестиционных проектов осуществляет Администрация </w:t>
      </w:r>
      <w:proofErr w:type="gramStart"/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Золотухинского  района.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11. Решение о разработке инвестиционного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  принимает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Администрация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  в форме постановления. 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Основанием обращения в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Администрацию 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  для разработки муниципального инвестиционного проекта является служебная записка, в которой обосновывается необходимость разработки данного  инвестиционного  проекта, с указанием объекта (объектов) инвестиционной деятельности.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12. В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постановлении  Администрации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сельсовета указывается объект инвестиционной деятельности,  сроки разработки инвестиционного проекта,  необходимость определения объема  инвестиций (способ определения  объема инвестиций), определяется генеральный разработчик и лица, ответственные за подготовку муниципального инвестиционного  проекта.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Муниципальный  инвестиционный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проект   включает в себя: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формулировку и описание цели проекта, обоснование его приоритетности, сроки и этапы его  реализации;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объекта капитального строительства в соответствии с проектной документацией или заданием на его проектирование (при отсутствии проектной документации) либо объекта недвижимого имущества в соответствии с документами, подтверждающими внесение в государственный кадастр недвижимости сведений о недвижимом имуществе;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капитальных вложений (строительство (реконструкция), приобретение);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главного распорядителя;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проектная или предполагаемая (при отсутствии проектной документации) мощность объекта капитального строительства, объекта недвижимого имущества;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ввода в эксплуатацию объекта капитального строительства, срок приобретения объекта недвижимого имущества;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сметная или предполагаемая (при отсутствии проектной документации) сметная стоимость объекта капитального строительства в ценах соответствующих лет либо стоимость объекта недвижимого имущества, определенная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статьей 22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  «О контрактной системе в сфере закупок товаров, работ, услуг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государственных и муниципальных нужд»;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прогнозный объем бюджетных инвестиций за счет средств бюджета </w:t>
      </w:r>
      <w:proofErr w:type="gramStart"/>
      <w:r w:rsidR="009F48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объект капитального строительства либо объект недвижимого имущества, в том числе по годам в ценах соответствующих лет.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14. Муниципальный инвестиционный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  подлежит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утверждению Администрацией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сельсовета. 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15. Управление реализацией инвестиционного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  осуществляет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Администрация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 Золотухинского  района.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обеспечивает реализацию инвестиционного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  в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соответствии с утвержденными объемами финансирования;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является распорядителем инвестиционных средств, выделяемых на реализацию инвестиционного проекта, несет ответственность за целевым использованием этих средств; 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принимает решение о корректировке или о завершении инвестиционного проекта, в случае, если при этом требуется изменение объемов или структуры расходов инвестиционных средств;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взаимодействует с субъектами инвестиционной деятельности;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приостанавливает реализацию инвестиционного проекта;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16. Основание для приостановления реализации инвестиционного проекта является: 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появление иных механизмов ликвидации проблемы, на решение которой был направлен инвестиционный проект;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 существенные нарушения, допущенные участниками проекта, или обстоятельства, делающие невозможной реализацию инвестиционного проекта;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- принятия другого проекта, поглощающего первоначальный  инвестиционный проект по целям и задачам.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17. О завершении муниципального инвестиционного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  Глава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  информирует Собрание депутатов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сельсовета.</w:t>
      </w:r>
    </w:p>
    <w:p w:rsidR="00650E4D" w:rsidRDefault="00650E4D" w:rsidP="00650E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50E4D" w:rsidRDefault="00650E4D" w:rsidP="00650E4D">
      <w:pPr>
        <w:spacing w:after="0" w:line="240" w:lineRule="auto"/>
        <w:ind w:firstLine="180"/>
        <w:jc w:val="both"/>
        <w:textAlignment w:val="baseline"/>
        <w:outlineLvl w:val="3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 Взаимодействие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органов местного самоуправления с инвесторами</w:t>
      </w:r>
    </w:p>
    <w:p w:rsidR="00650E4D" w:rsidRDefault="00650E4D" w:rsidP="00650E4D">
      <w:pPr>
        <w:spacing w:after="0" w:line="240" w:lineRule="auto"/>
        <w:ind w:firstLine="180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18.  Основным правовым документом, регулирующим взаимоотношения субъектов инвестиционной деятельности, является договор и (или) контракт, заключаемый между ними в соответствии с гражданским законодательством Российской Федерации.</w:t>
      </w:r>
    </w:p>
    <w:p w:rsidR="00650E4D" w:rsidRDefault="00650E4D" w:rsidP="00650E4D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19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От имени муниципального образования договор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и (или) контракт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подписывается Главой </w:t>
      </w:r>
      <w:proofErr w:type="gramStart"/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Золотухинского  района.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         20.  Субъекты инвестиционной деятельности в случае несоблюдения требований действующего законодательства, а также обязательств, взятых на себя в соответствии с заключенными договорами, инвестиционными соглашениями, гарантийными соглашениями, несут имущественную и иную ответственность в соответствии с законодательством.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21. Споры, возникающие при осуществлении инвестиционной деятельности, рассматриваются в порядке, установленном законодательством Российской Федерации.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22. Все субъекты инвестиционной деятельности, включая иностранных, имеют равные права на осуществление инвестиционной деятельности в любой форме, за исключением случаев, установленных законодательством Российской Федерации, Курской области, муниципальными нормативными правовыми актами.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23. Инвесторы имеют право на самостоятельное определение объемов и направлений капитальных вложений, а также заключение договоров с другими субъектами инвестиционной деятельности.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24. Инвесторы вправе передавать свои права по инвестициям и их результатам гражданам, юридическим лицам, государственным и муниципальным органам в установленном порядке.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25. Субъекты инвестиционной деятельности имеют иные права, предусмотренные договором и (или) контрактом в соответствии с законодательством Российской Федерации, Курской области, муниципальными нормативными правовыми актами.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26. Субъекты инвестиционной деятельности обязаны: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Курской области, Золотухинского муниципального района, </w:t>
      </w:r>
      <w:proofErr w:type="gramStart"/>
      <w:r w:rsidR="009F483B">
        <w:rPr>
          <w:color w:val="2D2D2D"/>
          <w:spacing w:val="2"/>
          <w:sz w:val="28"/>
          <w:szCs w:val="28"/>
        </w:rPr>
        <w:t>Апальковского</w:t>
      </w:r>
      <w:r>
        <w:rPr>
          <w:color w:val="2D2D2D"/>
          <w:spacing w:val="2"/>
          <w:sz w:val="28"/>
          <w:szCs w:val="28"/>
        </w:rPr>
        <w:t xml:space="preserve">  сельсовета</w:t>
      </w:r>
      <w:proofErr w:type="gramEnd"/>
      <w:r>
        <w:rPr>
          <w:color w:val="2D2D2D"/>
          <w:spacing w:val="2"/>
          <w:sz w:val="28"/>
          <w:szCs w:val="28"/>
        </w:rPr>
        <w:t xml:space="preserve"> 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представлять органам местного самоуправления информацию, необходимую для муниципальной поддержки инвестиционной деятельности, осуществляемой в соответствии с их полномочиями;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использовать средства муниципальной поддержки инвестиционной деятельности по целевому назначению.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27. Запрещается инвестирование в объекты, создание и использование которых не будет отвечать требованиям экологических, санитарно-гигиенических и других норм, установленных действующим законодательством, или будет наносить ущерб охраняемым законом правам и интересам граждан, юридических лиц и государства.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28. Источниками финансирования инвестиционной деятельности являются: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собственные средства субъектов инвестиционной деятельности;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заемные финансовые средства в виде кредитов и ссуд, облигационных займов;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привлеченные средства, получаемые от продажи эмитируемых акций, паевых и иных взносов граждан и юридических лиц;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- средства, выделяемые из бюджетов всех уровней и других источников;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иностранные инвестиции;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иные средства, не запрещенные законодательством Российской Федерации.</w:t>
      </w:r>
    </w:p>
    <w:p w:rsidR="00650E4D" w:rsidRDefault="00650E4D" w:rsidP="00650E4D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29. Органы местного самоуправления в пределах своей компетенции стимулируют инвестиционную деятельность, способствуют расширению информационного поля в интересах потенциальных и осуществляющих деятельность субъектов инвестиционной деятельности и обеспечивают им доступ к такому полю, развивают правовую базу, регулирующую инвестиционную деятельность, и могут давать гарантии по обязательствам субъектов инвестиционной деятельности, возникающим при осуществлении инвестиционной деятельности.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30. Муниципальная поддержка инвестиционной деятельности осуществляется в форме: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предоставления субъектам инвестиционной деятельности льготных условий налогообложения в пределах сумм, зачисляемых в бюджет </w:t>
      </w:r>
      <w:proofErr w:type="gramStart"/>
      <w:r w:rsidR="009F483B">
        <w:rPr>
          <w:color w:val="2D2D2D"/>
          <w:spacing w:val="2"/>
          <w:sz w:val="28"/>
          <w:szCs w:val="28"/>
        </w:rPr>
        <w:t>Апальковского</w:t>
      </w:r>
      <w:r>
        <w:rPr>
          <w:color w:val="2D2D2D"/>
          <w:spacing w:val="2"/>
          <w:sz w:val="28"/>
          <w:szCs w:val="28"/>
        </w:rPr>
        <w:t xml:space="preserve">  сельсовета</w:t>
      </w:r>
      <w:proofErr w:type="gramEnd"/>
      <w:r>
        <w:rPr>
          <w:color w:val="2D2D2D"/>
          <w:spacing w:val="2"/>
          <w:sz w:val="28"/>
          <w:szCs w:val="28"/>
        </w:rPr>
        <w:t>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предоставления бюджетного кредита;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возмещения инвесторам части процентных ставок по полученным банковским кредитам;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предоставления муниципальной гарантии;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обеспечения обязательств инвесторов залогом объектов муниципальной собственности с использованием залогового фонда и иных гарантийных фондов;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финансирования целевых программ;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установления субъектам инвестиционной деятельности льготных ставок арендной платы при аренде земельных участков на территории поселения  в целях осуществления инвестиционной деятельности на арендуемых земельных участках;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предоставления субъектам инвестиционной деятельности льгот при аренде объектов недвижимости, находящихся в муниципальной собственности;</w:t>
      </w:r>
    </w:p>
    <w:p w:rsidR="00650E4D" w:rsidRPr="009F483B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сопровождения специалистами Администрации  сельского поселения инвестиционных проектов, </w:t>
      </w:r>
      <w:r w:rsidRPr="009F483B">
        <w:rPr>
          <w:spacing w:val="2"/>
          <w:sz w:val="28"/>
          <w:szCs w:val="28"/>
        </w:rPr>
        <w:t>получивших поддержку;</w:t>
      </w:r>
    </w:p>
    <w:p w:rsidR="00650E4D" w:rsidRPr="009F483B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F483B">
        <w:rPr>
          <w:spacing w:val="2"/>
          <w:sz w:val="28"/>
          <w:szCs w:val="28"/>
        </w:rPr>
        <w:t>- обеспечения муниципальных гарантий прав субъектов инвестиционной деятельности в соответствии с</w:t>
      </w:r>
      <w:r w:rsidRPr="009F483B">
        <w:rPr>
          <w:rStyle w:val="apple-converted-space"/>
          <w:spacing w:val="2"/>
          <w:sz w:val="28"/>
          <w:szCs w:val="28"/>
        </w:rPr>
        <w:t> </w:t>
      </w:r>
      <w:hyperlink r:id="rId6" w:history="1">
        <w:r w:rsidRPr="009F483B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"Об инвестиционной деятельности в Российской Федерации, осуществляемой в форме капитальных вложений"</w:t>
        </w:r>
      </w:hyperlink>
      <w:r w:rsidRPr="009F483B">
        <w:rPr>
          <w:spacing w:val="2"/>
          <w:sz w:val="28"/>
          <w:szCs w:val="28"/>
        </w:rPr>
        <w:t>.</w:t>
      </w:r>
    </w:p>
    <w:p w:rsidR="00650E4D" w:rsidRPr="009F483B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F483B">
        <w:rPr>
          <w:spacing w:val="2"/>
          <w:sz w:val="28"/>
          <w:szCs w:val="28"/>
        </w:rPr>
        <w:t>Положения пункта 2 (за исключением подпунктов 9,10) распространяются на инвестиционные проекты, реализуемые по приоритетным направлениям инвестиционной деятельности.</w:t>
      </w:r>
    </w:p>
    <w:p w:rsidR="00650E4D" w:rsidRPr="009F483B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F483B">
        <w:rPr>
          <w:spacing w:val="2"/>
          <w:sz w:val="28"/>
          <w:szCs w:val="28"/>
        </w:rPr>
        <w:t xml:space="preserve">      31.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650E4D" w:rsidRPr="009F483B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F483B">
        <w:rPr>
          <w:spacing w:val="2"/>
          <w:sz w:val="28"/>
          <w:szCs w:val="28"/>
        </w:rPr>
        <w:t xml:space="preserve">- осуществлять инвестиции в виде капитальных вложений на территории </w:t>
      </w:r>
      <w:proofErr w:type="gramStart"/>
      <w:r w:rsidR="009F483B" w:rsidRPr="009F483B">
        <w:rPr>
          <w:spacing w:val="2"/>
          <w:sz w:val="28"/>
          <w:szCs w:val="28"/>
        </w:rPr>
        <w:t>Апальковского</w:t>
      </w:r>
      <w:r w:rsidRPr="009F483B">
        <w:rPr>
          <w:spacing w:val="2"/>
          <w:sz w:val="28"/>
          <w:szCs w:val="28"/>
        </w:rPr>
        <w:t xml:space="preserve">  сельсовета</w:t>
      </w:r>
      <w:proofErr w:type="gramEnd"/>
      <w:r w:rsidRPr="009F483B">
        <w:rPr>
          <w:spacing w:val="2"/>
          <w:sz w:val="28"/>
          <w:szCs w:val="28"/>
        </w:rPr>
        <w:t>;</w:t>
      </w:r>
      <w:bookmarkStart w:id="0" w:name="_GoBack"/>
      <w:bookmarkEnd w:id="0"/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 бухгалтерии Администрации  сельского поселения;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не должен находиться в стадии банкротства, ликвидации или реорганизации.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32.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Инвестор, претендующий на получение муниципальной поддержки, направляет в  Администрацию сельского поселения следующие документы: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нотариально заверенные копии учредительных документов;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бизнес-план или технико-экономическое обоснование;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справку налогового органа об отсутствии задолженности по платежам в бюджеты всех уровней;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банковские или иные гарантии (поручительства), подтверждающие возможность вложения инвестиций;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заключение экологической экспертизы по инвестиционному проекту.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 необходимости  Администрация  сельского  поселения вправе запросить дополнительные документы: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график получения и погашения кредита и уплаты процентов по нему;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</w:p>
    <w:p w:rsidR="00650E4D" w:rsidRDefault="00650E4D" w:rsidP="00650E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33. Инвестиционные проекты, требующие муниципальной поддержки, подлежат обязательной экспертизе. Проведение экспертизы инвестиционных проектов осуществляется в соответствии с законодательством Российской Федерации.</w:t>
      </w:r>
    </w:p>
    <w:p w:rsidR="00650E4D" w:rsidRDefault="00650E4D" w:rsidP="00650E4D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34. В случае невыполнения условий инвестиционного договора, требований настоящего Положения, а также отказа предприятия-инвестора в представлении документов, необходимых для проведения проверок, администрация поселения принимает решение о расторжении инвестиционного договора в одностороннем порядке. При этом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предприятие-инвестор теряет право на муниципальную поддержку, установленную настоящим Положением.</w:t>
      </w:r>
    </w:p>
    <w:p w:rsidR="00650E4D" w:rsidRDefault="00650E4D" w:rsidP="00650E4D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35. Инвестиционные средства, направленные на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финансирование  муниципальных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инвестиционных проектов учитываются в бюджете </w:t>
      </w:r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сельсовета.</w:t>
      </w:r>
    </w:p>
    <w:p w:rsidR="00650E4D" w:rsidRDefault="00650E4D" w:rsidP="00650E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36. Контроль за целевым и эффективным использованием инвестиционных средств осуществляется Администрацией </w:t>
      </w:r>
      <w:proofErr w:type="gramStart"/>
      <w:r w:rsidR="009F48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Апальковского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650E4D" w:rsidRDefault="00650E4D" w:rsidP="00650E4D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37. От заключения инвестиционных договоров освобождаются граждане и юридические лица, реализующие инвестиционные проекты, финансирование в полном объеме которых осуществляется за счет бюджетов всех уровней, а также строительство, реконструкция, капитальный ремонт объектов культурного назначения, объектов охраны окружающей среды, объектов водоснабжения, теплоснабжения, канализации, дорожного хозяйства и социальной сферы, имеющих муниципальную значимость, передаваемых после окончания строительства в муниципальную собственность.</w:t>
      </w:r>
    </w:p>
    <w:p w:rsidR="00650E4D" w:rsidRDefault="00650E4D" w:rsidP="00650E4D">
      <w:pPr>
        <w:spacing w:after="0" w:line="240" w:lineRule="auto"/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650E4D" w:rsidRDefault="00650E4D" w:rsidP="00650E4D">
      <w:pPr>
        <w:tabs>
          <w:tab w:val="left" w:pos="1603"/>
        </w:tabs>
        <w:jc w:val="both"/>
        <w:rPr>
          <w:sz w:val="28"/>
          <w:szCs w:val="28"/>
        </w:rPr>
      </w:pPr>
    </w:p>
    <w:p w:rsidR="00AE1ECC" w:rsidRDefault="00AE1ECC"/>
    <w:sectPr w:rsidR="00AE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38"/>
    <w:rsid w:val="00144B38"/>
    <w:rsid w:val="00650E4D"/>
    <w:rsid w:val="009F483B"/>
    <w:rsid w:val="00A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6A7ACD3-BE51-48F4-826D-AB003BB9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0E4D"/>
    <w:rPr>
      <w:color w:val="0000FF"/>
      <w:u w:val="single"/>
    </w:rPr>
  </w:style>
  <w:style w:type="paragraph" w:styleId="a4">
    <w:name w:val="Normal (Web)"/>
    <w:basedOn w:val="a"/>
    <w:semiHidden/>
    <w:unhideWhenUsed/>
    <w:rsid w:val="00650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50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7484" TargetMode="External"/><Relationship Id="rId5" Type="http://schemas.openxmlformats.org/officeDocument/2006/relationships/hyperlink" Target="consultantplus://offline/ref=415BF17135F4DEBDBA0ECC41D58FD2DC7C862F1DC4D63B10C3B8DDB7A8FFE500755AEA6FC9A9AC30J8cBI" TargetMode="External"/><Relationship Id="rId4" Type="http://schemas.openxmlformats.org/officeDocument/2006/relationships/hyperlink" Target="http://docs.cntd.ru/document/901727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2830</Words>
  <Characters>16132</Characters>
  <Application>Microsoft Office Word</Application>
  <DocSecurity>0</DocSecurity>
  <Lines>134</Lines>
  <Paragraphs>37</Paragraphs>
  <ScaleCrop>false</ScaleCrop>
  <Company>Home</Company>
  <LinksUpToDate>false</LinksUpToDate>
  <CharactersWithSpaces>18925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Apalkovskij SS</cp:lastModifiedBy>
  <cp:revision>5</cp:revision>
  <dcterms:created xsi:type="dcterms:W3CDTF">2002-01-01T00:19:00Z</dcterms:created>
  <dcterms:modified xsi:type="dcterms:W3CDTF">2018-09-03T10:05:00Z</dcterms:modified>
</cp:coreProperties>
</file>