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FC" w:rsidRPr="00586DFC" w:rsidRDefault="00586DFC" w:rsidP="00586DFC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586DF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РЕШЕНИЕ № 27 от 23.06.2014 г. «О внесении изменений и дополнений в Устав муниципального образования «Апальковский сельсовет» Золотухинского района Курской области»</w:t>
      </w:r>
    </w:p>
    <w:p w:rsidR="00586DFC" w:rsidRPr="00586DFC" w:rsidRDefault="00586DFC" w:rsidP="00586D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586DFC" w:rsidRPr="00586DFC" w:rsidRDefault="00586DFC" w:rsidP="00586DFC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31" name="Рисунок 31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Собрание депутатов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Апальковского  сельсовета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РЕШЕНИЕ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№ 27 от 23.06.2014 г.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 «О внесении  изменений и дополнений в Устав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муниципального образования «Апальковский сельсовет»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области»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В соответствии с Федеральным законом от 06.10.2003г. № 131-ФЗ «Об общих принципах организации местного самоуправления в Российской Федерации», и в целях приведения в соответствие с действующим законодательством Устава муниципального образования «Апальковский сельсовет» Золотухинского района Курской области Собрание депутатов Апальковского сельсовета Золотухинского района Курской области РЕШИЛО: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                           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Внести в Устав муниципального образования  «Апальковский  сельсовет» Золотухинского района Курской области следующие изменения и дополнения: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В части 1 статьи 3 «Вопросы местного значения  Апальковского   сельсовета Золотухинского района»: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дополнить  новым пунктом 7.2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Апальковского  сельсовета, социальную и культурную адаптацию мигрантов, профилактику межнациональных (межэтнических) конфликтов;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пункт 21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Курской области или межмуниципального значения, местного значения Золотухинского  района), наименований элементам планировочной структуры в границах Апальковского сельсовета, изменение, аннулирование таких наименований, размещение информации в государственном адресном реестре 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в)  пункт 23 после слов «осуществление мероприятий по» дополнить словами «территориальной обороне и».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г) пункт 35 признать утратившим силу.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2. 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Часть 1 статьи 3.1. «Права органов местного самоуправления  Апальковского   сельсовета на решение вопросов, не отнесенных к вопросам местного значения Апальковского   сельсовета» дополнить новым пунктом  11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3.  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 части 1 статьи 5 «Полномочия органов местного самоуправления Апальковского  сельсовета по решению вопросов местного значения»: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пункт 3  слова  «формирование и размещение муниципального заказа» заменить словами «осуществление закупок товаров, работ, услуг для обеспечения муниципальных нужд;»;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дополнить часть новыми пунктами 4.3,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«4.3)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Апальковского  сельсовета органам местного самоуправления Золотухинского района Курской области, в состав которого входит Апальковский  сельсовет, на основе соглашения;»;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 в)   пункт 8.1  изложить в следующей редакции:       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«8.1)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Собрания депутатов  Апальковского    сельсовета Золотухинского района, муниципальных служащих и работников муниципальных учреждений;».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5.  Статьи 6 «Муниципальные правовые акты Апальковского  сельсовета»: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пункт 9  изложить 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«9. Муниципальные правовые акты, подлежащие, в соответствии с законодательством Российской Федерации и Курской области, официальному опубликованию, публикуются Главой Апальковского  сельсовета Золотухинского района в семидневный срок в информационном бюллетене Администрации Апальковского  сельсовета Золотухинского района и размещаются на официальном сайте Администрации Апальковского   сельсовета Золотухинского района Курской области в информационно – телекоммуникационной сети Интернет по адресу: апальковский.рф,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 Устав дополнить новой статьей 29-1 «Гарантии для Главы Апальковского  сельсовета Золотухинского района, осуществляющего полномочия выборного должностного лица местного самоуправления на постоянной основе»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lastRenderedPageBreak/>
        <w:t>«Статья 29-1. Гарантии для Главы  Апальковского   сельсовета Золотухинского района, осуществляющего полномочия выборного должностного лица местного самоуправления на постоянной основе»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Главе  Апальковского   сельсовета Золотухинского района, осуществляющему полномочия выборного должностного лица местного самоуправления на постоянной основе, гарантируются: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1) условия осуществления деятельности, обеспечивающие исполнение должностных полномочий в соответствии с муниципальными правовыми актами;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2) своевременная выплата вознаграждения, условия и размер которого определяются органами местного самоуправления самостоятельно в соответствии с федеральным законодательством;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3) ежегодный основной оплачиваемый отпуск;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4) ежегодный дополнительный оплачиваемый отпуск на условиях, в порядке и размере, определяемых правовыми актами органов местного самоуправления в соответствии с трудовым законодательством;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    5)  право на получение и распространение информации (обеспечение документами, информационными и справочными материалами, в том числе поступающими в официальном порядке в органы местного самоуправления, а также возможности регулярно информировать население о своей деятельности в порядке, установленном муниципальным правовым актом, на получение и распространение иной информации) в соответствии с федеральным законодательством, законодательством Курской области, муниципальными правовыми актами;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6) возмещение расходов, связанных со служебными командировками, на условиях и в порядке, определенных муниципальными правовыми актами в соответствии с федеральным законодательством;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7) в соответствии с федеральным законодательством, законодательством Курской области право на ежемесячную доплату к трудовой пенсии по старости (инвалидности) на условиях и в порядке, определенных Законом Курской области  от 11 декабря 1998г.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(далее - Закон Курской области).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2. В соответствии с федеральным законодательством, законодательством Курской области Главе Апальковского   сельсовета Золотухинского района, осуществляющему полномочия выборного должностного лица местного самоуправления на постоянной основе, предоставляется право на дополнительные гарантии на условиях и в порядке, определенных Законом Курской области.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7. Часть 2 статьи 31-1 «Удаление Главы Апальковского   сельсовета Золотухинского района в отставку» дополнить пунктом  5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«5) допущение Главой  Апальковского   сельсовета Золотухинского района, Администрацией Апальковского   сельсовета Золотухинского района, иными органами и должностными лицами местного самоуправления Апальковского  сельсовета Золотухинского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8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 В статье 42 «Составление проекта бюджета»: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  в абзаце 2 части 1, слова «осуществляет Администрация» заменить словами «осуществляет финансовый орган Администрации»;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части 2,3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«2. Проект бюджета Апальковского  сельсовета Золотухинского района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 Апальковского   сельсовета Золотухинского района.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 случае, если проект бюджета Апальковского   сельсовета Золотухинского района составляется и утверждается на очередной финансовый год, Администрация Апальковского  сельсовета Золотухинского района разрабатывает и утверждает среднесрочный финансовый план Апальковского  сельсовета Золотухинского района.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3.Составлению проекта бюджета Апальковского   сельсовета Золотухинского района должны предшествовать подготовка следующих документов, на которых основывается составление бюджета: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прогноза социально-экономического развития Апальковского   сельсовета  Золотухинского  района;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основных направлений бюджетной, налоговой политики Апальковского  сельсовета Золотухинского района на очередной финансовый год;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- муниципальных программ Апальковского   сельсовета  Золотухинского района;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в части 4 слово «Администрация» заменить словами «финансовый орган Администрации».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9.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Статью 43 «Внесение проекта решения о бюджете на рассмотрение Собрания депутатов Апальковского   сельсовета Золотухинского района и его рассмотрения»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«Статья 43 «Порядок внесения проекта решения о бюджете на рассмотрение Собрания депутатов Апальковского   сельсовета Золотухинского района и его рассмотрение»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Администрация  Апальковского   сельсовета Золотухинского района вносит проект решения о бюджете на очередной финансовый год (очередной финансовый год и плановый период) на рассмотрение Собрания депутатов Апальковского  сельсовета Золотухинского района не позднее 15 ноября текущего года.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Одновременно с проектом решения о бюджете Собранию депутатов  Апальковского  сельсовета Золотухинского района представляются документы и материалы, определенные статьей 184.2 Бюджетного Кодекса Российской Федерации.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3. Собрание депутатов Апальковского   сельсовета Золотухинского района рассматривает проект решения о бюджете в 2 чтениях.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 Порядок рассмотрения проекта решения о местном бюджете определяется муниципальным правовым актом Собрания депутатов Апальковского   сельсовета Золотухинского  района, который должен предусматривать вступление в силу решения о бюджете с 01 января очередного финансового года, а также утверждение указанным решением показателей и характеристик (приложений) в соответствии со статьей 184.1 Бюджетного кодекса Российской Федерации 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10.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части 2 статьи 44 «Исполнение местного бюджета» слова «установленным Правительством Российской Федерации» заменить словами «уполномоченным Правительством Российской Федерации федеральным органом исполнительной власти».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11.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В статье 45 «Бюджетная отчетность об исполнении бюджета Апальковского  сельсовета Золотухинского  района»: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а) в части 1 слова «Отчет об исполнении является» заменить словами «Отчет об исполнении бюджета Апальковского   сельсовета Золотухинского района является»;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б) в части 2 слова «представляется Администрацией» заменить словами «представляется  финансовым органом Администрации»;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в) абзац 3 части 4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«Внешняя проверка годового отчета об исполнении местного бюджета осуществляется Ревизионной комиссией, в порядке, установленном решением Собрания депутатов Апальковского   сельсовета Золотухинского  района с соблюдением требований Бюджетного кодекса Российской Федерации и с учетом особенностей, установленных федеральными законами 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lastRenderedPageBreak/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12.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Часть 3 статьи 48 «Муниципальные заимствования» - исключить, а часть 4 считать частью 3 соответственно;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13.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Статью 49 «Муниципальный заказ»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«Статья  49 «Закупки для обеспечения муниципальных нужд»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Закупки товаров, работ, услуг для обеспечения муниципальных нужд осуществляются за счет средств местного бюджета Апальковского  сельсовета.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14.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Статью 56 «Контроль за деятельностью органов местного самоуправления Апальковского  сельсовета Золотухинского района и должностных лиц местного самоуправления  Апальковского   сельсовета Золотухинского района» изложить в следующей редакции: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«1. Собрание депутатов Апальковского   сельсовета Золотухинского района осуществляет контроль за соответствием деятельности Главы Апальковского   сельсовета Золотухинского района, Администрации Апальковского  сельсовета Золотухинского  района и должностных лиц местного самоуправления Апальковского   сельсовета Золотухинского района настоящему Уставу и принятым в соответствии с ним решениям Собрания депутатов Апальковского   сельсовета Золотухинского района в форме депутатских запросов, заслушивания должностных лиц Администрации Апальковского   сельсовета Золотухинского района на заседаниях (сессиях) Собрания депутатов Апальковского   сельсовета Золотухинского района.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2.Органы (должностные лица) Администрации Апальковского   сельсовета Золотухинского  района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Порядок осуществления полномочий органами (должностными лицами) Администрации  Апальковского   сельсовета Золотухинского района по внутреннему муниципальному финансовому контролю определяется правовыми актами Администрации Апальковского   сельсовета Золотухинского района и должен содержать основания и порядок проведения проверок, ревизий и обследований, в том  числе перечень должностных лиц, уполномоченных принимать решения об их проведении, о периодичности их проведения.».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b/>
          <w:bCs/>
          <w:color w:val="000000"/>
          <w:sz w:val="13"/>
        </w:rPr>
        <w:t>15.</w:t>
      </w: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Статью 59 «Приведение нормативных правовых актов органов местного самоуправления в соответствие с настоящим Уставом» дополнить новыми абзацами следующего содержания: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 Положения пункта 21 части 1 статьи 3 внесенные решением Собрания депутатов Апальковского  сельсовета Золотухинского района от 23.06.2014г. № 27, распространяются на правоотношения, возникшие с 01.07.2014 года.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Поручить Главе Апальковского сельсовета Золотухинского района Бобриневой Светлане Анатольевне зарегистрировать решение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в Управлении Минюста России по Курской области в порядке, предусмотренном федеральным законом.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3. Обнародовать настоящее решение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на информационном стенде, расположенном по адресу: Курская область, Золотухинский район, здание Администрации Апальковского сельсовета Золотухинского района.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 которые вступают в силу со дня подписания настоящего решения.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586DFC" w:rsidRPr="00586DFC" w:rsidRDefault="00586DFC" w:rsidP="00586DFC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Глава Апальковского сельсовета</w:t>
      </w:r>
    </w:p>
    <w:p w:rsidR="00586DFC" w:rsidRPr="00586DFC" w:rsidRDefault="00586DFC" w:rsidP="00586DFC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586DFC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 района                                                  С. А.Бобринева</w:t>
      </w:r>
    </w:p>
    <w:p w:rsidR="000E7A48" w:rsidRPr="00586DFC" w:rsidRDefault="000E7A48" w:rsidP="00586DFC">
      <w:pPr>
        <w:rPr>
          <w:szCs w:val="24"/>
        </w:rPr>
      </w:pPr>
    </w:p>
    <w:sectPr w:rsidR="000E7A48" w:rsidRPr="00586DF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defaultTabStop w:val="708"/>
  <w:characterSpacingControl w:val="doNotCompress"/>
  <w:compat>
    <w:useFELayout/>
  </w:compat>
  <w:rsids>
    <w:rsidRoot w:val="00D62EA2"/>
    <w:rsid w:val="000032CC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86DF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203-reshenie-27-ot-23-06-2014-g-o-vnesenii-izmenenii-i-dopolnenii-v-ustav-municipalnogo-obrazovanij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2375</Words>
  <Characters>13543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94</cp:revision>
  <dcterms:created xsi:type="dcterms:W3CDTF">2017-02-07T07:48:00Z</dcterms:created>
  <dcterms:modified xsi:type="dcterms:W3CDTF">2024-03-09T16:59:00Z</dcterms:modified>
</cp:coreProperties>
</file>