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9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</w:t>
      </w:r>
    </w:p>
    <w:p w:rsidR="002D6E73" w:rsidRPr="001C204A" w:rsidRDefault="002D6E73" w:rsidP="002D6E73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C204A">
        <w:rPr>
          <w:rFonts w:ascii="Times New Roman" w:hAnsi="Times New Roman" w:cs="Times New Roman"/>
          <w:sz w:val="32"/>
          <w:szCs w:val="32"/>
        </w:rPr>
        <w:t>АДМИНИСТРАЦИЯ АПАЛЬКОВСКОГО СЕЛЬСОВЕТА</w:t>
      </w:r>
    </w:p>
    <w:p w:rsidR="002D6E73" w:rsidRPr="001C204A" w:rsidRDefault="002D6E73" w:rsidP="002D6E73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C204A">
        <w:rPr>
          <w:rFonts w:ascii="Times New Roman" w:hAnsi="Times New Roman" w:cs="Times New Roman"/>
          <w:sz w:val="32"/>
          <w:szCs w:val="32"/>
        </w:rPr>
        <w:t xml:space="preserve"> ЗОЛОТУХИНСКОГО РАЙОНА КУРСКОЙ ОБЛАСТИ</w:t>
      </w:r>
    </w:p>
    <w:p w:rsidR="002D6E73" w:rsidRPr="001C204A" w:rsidRDefault="002D6E73" w:rsidP="002D6E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91709" w:rsidRPr="001C204A" w:rsidRDefault="002D6E73" w:rsidP="00686DA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C204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91709" w:rsidRPr="001C204A" w:rsidRDefault="00B91709" w:rsidP="006E2A15">
      <w:pPr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09" w:rsidRPr="001C204A" w:rsidRDefault="00686DA2" w:rsidP="00686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04A">
        <w:rPr>
          <w:rFonts w:ascii="Times New Roman" w:hAnsi="Times New Roman" w:cs="Times New Roman"/>
          <w:b/>
          <w:sz w:val="32"/>
          <w:szCs w:val="32"/>
        </w:rPr>
        <w:t>от  01.08.</w:t>
      </w:r>
      <w:r w:rsidR="00B91709" w:rsidRPr="001C204A">
        <w:rPr>
          <w:rFonts w:ascii="Times New Roman" w:hAnsi="Times New Roman" w:cs="Times New Roman"/>
          <w:b/>
          <w:sz w:val="32"/>
          <w:szCs w:val="32"/>
        </w:rPr>
        <w:t>2022 года</w:t>
      </w:r>
      <w:r w:rsidR="00B91709" w:rsidRPr="001C204A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Pr="001C204A">
        <w:rPr>
          <w:rFonts w:ascii="Times New Roman" w:hAnsi="Times New Roman" w:cs="Times New Roman"/>
          <w:b/>
          <w:sz w:val="32"/>
          <w:szCs w:val="32"/>
        </w:rPr>
        <w:t>38</w:t>
      </w:r>
    </w:p>
    <w:p w:rsidR="00B91709" w:rsidRPr="00686DA2" w:rsidRDefault="00B91709" w:rsidP="00686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709" w:rsidRPr="00686DA2" w:rsidRDefault="00B91709" w:rsidP="006E2A1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6DA2">
        <w:rPr>
          <w:rFonts w:ascii="Arial" w:hAnsi="Arial" w:cs="Arial"/>
          <w:b/>
          <w:sz w:val="32"/>
          <w:szCs w:val="32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 w:rsidR="002D6E73" w:rsidRPr="00686DA2">
        <w:rPr>
          <w:rFonts w:ascii="Arial" w:hAnsi="Arial" w:cs="Arial"/>
          <w:b/>
          <w:sz w:val="32"/>
          <w:szCs w:val="32"/>
        </w:rPr>
        <w:t>Апальковского</w:t>
      </w:r>
      <w:r w:rsidRPr="00686DA2">
        <w:rPr>
          <w:rFonts w:ascii="Arial" w:hAnsi="Arial" w:cs="Arial"/>
          <w:b/>
          <w:sz w:val="32"/>
          <w:szCs w:val="32"/>
        </w:rPr>
        <w:t xml:space="preserve"> сельсовета </w:t>
      </w:r>
      <w:r w:rsidR="002D6E73" w:rsidRPr="00686DA2">
        <w:rPr>
          <w:rFonts w:ascii="Arial" w:hAnsi="Arial" w:cs="Arial"/>
          <w:b/>
          <w:sz w:val="32"/>
          <w:szCs w:val="32"/>
        </w:rPr>
        <w:t>Золотухинского</w:t>
      </w:r>
      <w:r w:rsidRPr="00686DA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B91709" w:rsidRPr="00686DA2" w:rsidRDefault="00B91709" w:rsidP="006E2A1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1709" w:rsidRPr="001C1171" w:rsidRDefault="00B91709" w:rsidP="006E2A15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                 </w:t>
      </w:r>
      <w:proofErr w:type="gramStart"/>
      <w:r w:rsidRPr="001C1171">
        <w:rPr>
          <w:rFonts w:ascii="Arial" w:hAnsi="Arial" w:cs="Arial"/>
          <w:sz w:val="24"/>
          <w:szCs w:val="24"/>
        </w:rPr>
        <w:t>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 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</w:t>
      </w:r>
      <w:r w:rsidRPr="001C1171">
        <w:rPr>
          <w:rFonts w:ascii="Arial" w:hAnsi="Arial" w:cs="Arial"/>
          <w:b/>
          <w:bCs/>
          <w:sz w:val="24"/>
          <w:szCs w:val="24"/>
        </w:rPr>
        <w:t> 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ПОСТАНОВЛЯЕТ: </w:t>
      </w:r>
      <w:proofErr w:type="gramEnd"/>
    </w:p>
    <w:p w:rsidR="00B91709" w:rsidRPr="001C1171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1.  Создать комиссию 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</w:t>
      </w:r>
      <w:r w:rsidRPr="001C1171">
        <w:rPr>
          <w:rFonts w:ascii="Arial" w:hAnsi="Arial" w:cs="Arial"/>
          <w:b/>
          <w:bCs/>
          <w:sz w:val="24"/>
          <w:szCs w:val="24"/>
        </w:rPr>
        <w:t> 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и утвердить </w:t>
      </w:r>
      <w:r w:rsidR="00947DAD" w:rsidRPr="001C1171">
        <w:rPr>
          <w:rFonts w:ascii="Arial" w:hAnsi="Arial" w:cs="Arial"/>
          <w:sz w:val="24"/>
          <w:szCs w:val="24"/>
        </w:rPr>
        <w:t>ее состав согласно приложению №1</w:t>
      </w:r>
      <w:r w:rsidRPr="001C1171">
        <w:rPr>
          <w:rFonts w:ascii="Arial" w:hAnsi="Arial" w:cs="Arial"/>
          <w:sz w:val="24"/>
          <w:szCs w:val="24"/>
        </w:rPr>
        <w:t>.</w:t>
      </w:r>
    </w:p>
    <w:p w:rsidR="00B91709" w:rsidRPr="001C1171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1C1171">
        <w:rPr>
          <w:rFonts w:ascii="Arial" w:hAnsi="Arial" w:cs="Arial"/>
          <w:b/>
          <w:bCs/>
          <w:sz w:val="24"/>
          <w:szCs w:val="24"/>
        </w:rPr>
        <w:t> 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согласно приложению №2.</w:t>
      </w:r>
    </w:p>
    <w:p w:rsidR="00B91709" w:rsidRPr="001C1171" w:rsidRDefault="00B91709" w:rsidP="006E2A15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3.  </w:t>
      </w:r>
      <w:proofErr w:type="gramStart"/>
      <w:r w:rsidRPr="001C1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1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91709" w:rsidRPr="001C1171" w:rsidRDefault="00CE19A5" w:rsidP="00CE19A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4. </w:t>
      </w:r>
      <w:r w:rsidR="00B91709" w:rsidRPr="001C1171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="00B91709" w:rsidRPr="001C1171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B91709" w:rsidRPr="001C1171" w:rsidRDefault="00B91709" w:rsidP="00CE19A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E73" w:rsidRPr="001C1171" w:rsidRDefault="002D6E73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E73" w:rsidRPr="001C1171" w:rsidRDefault="002D6E73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E73" w:rsidRPr="001C1171" w:rsidRDefault="002D6E73" w:rsidP="006E2A15">
      <w:pPr>
        <w:shd w:val="clear" w:color="auto" w:fill="FFFFFF"/>
        <w:spacing w:before="18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709" w:rsidRPr="001C1171" w:rsidRDefault="002D6E73" w:rsidP="006E2A1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Глава Апальковского</w:t>
      </w:r>
      <w:r w:rsidR="001C1171">
        <w:rPr>
          <w:rFonts w:ascii="Arial" w:hAnsi="Arial" w:cs="Arial"/>
          <w:sz w:val="24"/>
          <w:szCs w:val="24"/>
        </w:rPr>
        <w:t xml:space="preserve"> сельсовета</w:t>
      </w:r>
      <w:r w:rsidR="00B91709" w:rsidRPr="001C1171">
        <w:rPr>
          <w:rFonts w:ascii="Arial" w:hAnsi="Arial" w:cs="Arial"/>
          <w:sz w:val="24"/>
          <w:szCs w:val="24"/>
        </w:rPr>
        <w:tab/>
      </w:r>
      <w:r w:rsidR="00B91709" w:rsidRPr="001C1171">
        <w:rPr>
          <w:rFonts w:ascii="Arial" w:hAnsi="Arial" w:cs="Arial"/>
          <w:sz w:val="24"/>
          <w:szCs w:val="24"/>
        </w:rPr>
        <w:tab/>
      </w:r>
      <w:r w:rsidR="00B91709" w:rsidRPr="001C1171">
        <w:rPr>
          <w:rFonts w:ascii="Arial" w:hAnsi="Arial" w:cs="Arial"/>
          <w:sz w:val="24"/>
          <w:szCs w:val="24"/>
        </w:rPr>
        <w:tab/>
      </w:r>
      <w:r w:rsidR="00B91709" w:rsidRPr="001C1171">
        <w:rPr>
          <w:rFonts w:ascii="Arial" w:hAnsi="Arial" w:cs="Arial"/>
          <w:sz w:val="24"/>
          <w:szCs w:val="24"/>
        </w:rPr>
        <w:tab/>
      </w:r>
      <w:r w:rsidRPr="001C1171">
        <w:rPr>
          <w:rFonts w:ascii="Arial" w:hAnsi="Arial" w:cs="Arial"/>
          <w:sz w:val="24"/>
          <w:szCs w:val="24"/>
        </w:rPr>
        <w:t>С.А. Бобринева.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2D6E73" w:rsidRPr="006E2A15" w:rsidRDefault="002D6E73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 w:rsidRPr="001C1171">
        <w:rPr>
          <w:rFonts w:ascii="Arial" w:hAnsi="Arial" w:cs="Arial"/>
          <w:color w:val="383419"/>
          <w:sz w:val="24"/>
          <w:szCs w:val="24"/>
        </w:rPr>
        <w:lastRenderedPageBreak/>
        <w:t>Приложение № 1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 w:rsidRPr="001C1171">
        <w:rPr>
          <w:rFonts w:ascii="Arial" w:hAnsi="Arial" w:cs="Arial"/>
          <w:color w:val="383419"/>
          <w:sz w:val="24"/>
          <w:szCs w:val="24"/>
        </w:rPr>
        <w:t>Утверждено: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 w:rsidRPr="001C1171">
        <w:rPr>
          <w:rFonts w:ascii="Arial" w:hAnsi="Arial" w:cs="Arial"/>
          <w:color w:val="383419"/>
          <w:sz w:val="24"/>
          <w:szCs w:val="24"/>
        </w:rPr>
        <w:t>постановлением Администрации</w:t>
      </w:r>
    </w:p>
    <w:p w:rsidR="00B91709" w:rsidRPr="001C1171" w:rsidRDefault="002D6E73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 w:rsidRPr="001C1171">
        <w:rPr>
          <w:rFonts w:ascii="Arial" w:hAnsi="Arial" w:cs="Arial"/>
          <w:color w:val="383419"/>
          <w:sz w:val="24"/>
          <w:szCs w:val="24"/>
        </w:rPr>
        <w:t>Апальковского</w:t>
      </w:r>
      <w:r w:rsidR="00B91709" w:rsidRPr="001C1171">
        <w:rPr>
          <w:rFonts w:ascii="Arial" w:hAnsi="Arial" w:cs="Arial"/>
          <w:color w:val="383419"/>
          <w:sz w:val="24"/>
          <w:szCs w:val="24"/>
        </w:rPr>
        <w:t xml:space="preserve"> сельсовета</w:t>
      </w:r>
    </w:p>
    <w:p w:rsidR="00B91709" w:rsidRPr="001C1171" w:rsidRDefault="002D6E73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 w:rsidRPr="001C1171">
        <w:rPr>
          <w:rFonts w:ascii="Arial" w:hAnsi="Arial" w:cs="Arial"/>
          <w:color w:val="383419"/>
          <w:sz w:val="24"/>
          <w:szCs w:val="24"/>
        </w:rPr>
        <w:t>Золотухинского</w:t>
      </w:r>
      <w:r w:rsidR="00B91709" w:rsidRPr="001C1171">
        <w:rPr>
          <w:rFonts w:ascii="Arial" w:hAnsi="Arial" w:cs="Arial"/>
          <w:color w:val="383419"/>
          <w:sz w:val="24"/>
          <w:szCs w:val="24"/>
        </w:rPr>
        <w:t xml:space="preserve"> района</w:t>
      </w:r>
    </w:p>
    <w:p w:rsidR="00B91709" w:rsidRPr="001C1171" w:rsidRDefault="00686DA2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  <w:r>
        <w:rPr>
          <w:rFonts w:ascii="Arial" w:hAnsi="Arial" w:cs="Arial"/>
          <w:color w:val="383419"/>
          <w:sz w:val="24"/>
          <w:szCs w:val="24"/>
        </w:rPr>
        <w:t>от 01.08.2022 г. №38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color w:val="383419"/>
          <w:sz w:val="24"/>
          <w:szCs w:val="24"/>
        </w:rPr>
      </w:pPr>
    </w:p>
    <w:p w:rsidR="00B91709" w:rsidRPr="001C1171" w:rsidRDefault="00B91709" w:rsidP="006E2A15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1C1171">
        <w:rPr>
          <w:rFonts w:ascii="Arial" w:hAnsi="Arial" w:cs="Arial"/>
          <w:sz w:val="24"/>
          <w:szCs w:val="24"/>
        </w:rPr>
        <w:tab/>
      </w:r>
      <w:r w:rsidRPr="001C1171">
        <w:rPr>
          <w:rFonts w:ascii="Arial" w:hAnsi="Arial" w:cs="Arial"/>
          <w:bCs w:val="0"/>
          <w:sz w:val="32"/>
          <w:szCs w:val="32"/>
        </w:rPr>
        <w:t>КОМИССИЯ</w:t>
      </w:r>
    </w:p>
    <w:p w:rsidR="00B91709" w:rsidRPr="001C1171" w:rsidRDefault="00B91709" w:rsidP="001C1171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1C1171">
        <w:rPr>
          <w:rFonts w:ascii="Arial" w:hAnsi="Arial" w:cs="Arial"/>
          <w:bCs w:val="0"/>
          <w:sz w:val="32"/>
          <w:szCs w:val="32"/>
        </w:rPr>
        <w:t xml:space="preserve">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bCs w:val="0"/>
          <w:sz w:val="32"/>
          <w:szCs w:val="32"/>
        </w:rPr>
        <w:t>Апальковского</w:t>
      </w:r>
      <w:r w:rsidRPr="001C1171">
        <w:rPr>
          <w:rFonts w:ascii="Arial" w:hAnsi="Arial" w:cs="Arial"/>
          <w:bCs w:val="0"/>
          <w:sz w:val="32"/>
          <w:szCs w:val="32"/>
        </w:rPr>
        <w:t xml:space="preserve"> сельсовета </w:t>
      </w:r>
      <w:r w:rsidR="002D6E73" w:rsidRPr="001C1171">
        <w:rPr>
          <w:rFonts w:ascii="Arial" w:hAnsi="Arial" w:cs="Arial"/>
          <w:bCs w:val="0"/>
          <w:sz w:val="32"/>
          <w:szCs w:val="32"/>
        </w:rPr>
        <w:t>Золотухинского</w:t>
      </w:r>
      <w:r w:rsidRPr="001C1171">
        <w:rPr>
          <w:rFonts w:ascii="Arial" w:hAnsi="Arial" w:cs="Arial"/>
          <w:bCs w:val="0"/>
          <w:sz w:val="32"/>
          <w:szCs w:val="32"/>
        </w:rPr>
        <w:t xml:space="preserve"> района Курской области</w:t>
      </w:r>
    </w:p>
    <w:p w:rsidR="00B91709" w:rsidRPr="001C1171" w:rsidRDefault="00B91709" w:rsidP="006E2A15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677"/>
      </w:tblGrid>
      <w:tr w:rsidR="00B91709" w:rsidRPr="001C1171">
        <w:trPr>
          <w:trHeight w:val="307"/>
        </w:trPr>
        <w:tc>
          <w:tcPr>
            <w:tcW w:w="9853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11"/>
              <w:gridCol w:w="3673"/>
              <w:gridCol w:w="3264"/>
            </w:tblGrid>
            <w:tr w:rsidR="00B91709" w:rsidRPr="001C11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r w:rsidR="002D6E73" w:rsidRPr="001C1171">
                    <w:rPr>
                      <w:rFonts w:ascii="Arial" w:hAnsi="Arial" w:cs="Arial"/>
                      <w:sz w:val="24"/>
                      <w:szCs w:val="24"/>
                    </w:rPr>
                    <w:t>Апальковского</w:t>
                  </w: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2D6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Бобринева С.А.</w:t>
                  </w:r>
                </w:p>
              </w:tc>
            </w:tr>
            <w:tr w:rsidR="00B91709" w:rsidRPr="001C11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  <w:r w:rsidR="002D6E73" w:rsidRPr="001C1171">
                    <w:rPr>
                      <w:rFonts w:ascii="Arial" w:hAnsi="Arial" w:cs="Arial"/>
                      <w:sz w:val="24"/>
                      <w:szCs w:val="24"/>
                    </w:rPr>
                    <w:t>Апальковского</w:t>
                  </w: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6E73" w:rsidRPr="001C1171" w:rsidRDefault="002D6E73" w:rsidP="002D6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Умеренкова Е.В.</w:t>
                  </w:r>
                </w:p>
              </w:tc>
            </w:tr>
            <w:tr w:rsidR="00B91709" w:rsidRPr="001C11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Собрания депутатов </w:t>
                  </w:r>
                  <w:r w:rsidR="002D6E73" w:rsidRPr="001C1171">
                    <w:rPr>
                      <w:rFonts w:ascii="Arial" w:hAnsi="Arial" w:cs="Arial"/>
                      <w:sz w:val="24"/>
                      <w:szCs w:val="24"/>
                    </w:rPr>
                    <w:t>Апальковского</w:t>
                  </w: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2D6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Денисова О.В.</w:t>
                  </w:r>
                </w:p>
              </w:tc>
            </w:tr>
            <w:tr w:rsidR="00B91709" w:rsidRPr="001C11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2D6E73" w:rsidP="002D6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Главный специалист-эксперт</w:t>
                  </w:r>
                  <w:r w:rsidR="00B91709"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Апальковского</w:t>
                  </w:r>
                  <w:r w:rsidR="00B91709"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2D6E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Цицкарава Ю.М.</w:t>
                  </w:r>
                </w:p>
              </w:tc>
            </w:tr>
            <w:tr w:rsidR="00B91709" w:rsidRPr="001C1171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Представитель </w:t>
                  </w:r>
                  <w:r w:rsidR="002D6E73" w:rsidRPr="001C1171">
                    <w:rPr>
                      <w:rFonts w:ascii="Arial" w:hAnsi="Arial" w:cs="Arial"/>
                      <w:sz w:val="24"/>
                      <w:szCs w:val="24"/>
                    </w:rPr>
                    <w:t>Золотухинского</w:t>
                  </w: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 xml:space="preserve">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1C1171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C1171">
                    <w:rPr>
                      <w:rFonts w:ascii="Arial" w:hAnsi="Arial" w:cs="Arial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B91709" w:rsidRPr="001C1171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91709" w:rsidRPr="001C1171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E73" w:rsidRPr="00C07CD2">
        <w:trPr>
          <w:trHeight w:val="307"/>
        </w:trPr>
        <w:tc>
          <w:tcPr>
            <w:tcW w:w="9853" w:type="dxa"/>
          </w:tcPr>
          <w:p w:rsidR="002D6E73" w:rsidRDefault="002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73" w:rsidRPr="00C07CD2" w:rsidRDefault="002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73" w:rsidRPr="00C07CD2">
        <w:trPr>
          <w:trHeight w:val="307"/>
        </w:trPr>
        <w:tc>
          <w:tcPr>
            <w:tcW w:w="9853" w:type="dxa"/>
          </w:tcPr>
          <w:p w:rsidR="002D6E73" w:rsidRPr="00C07CD2" w:rsidRDefault="002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09" w:rsidRPr="006E2A15" w:rsidRDefault="00B91709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1C1171" w:rsidRDefault="00B91709" w:rsidP="006E2A15">
      <w:pPr>
        <w:rPr>
          <w:rFonts w:ascii="Arial" w:hAnsi="Arial" w:cs="Arial"/>
          <w:sz w:val="24"/>
          <w:szCs w:val="24"/>
        </w:rPr>
      </w:pPr>
    </w:p>
    <w:p w:rsidR="00B91709" w:rsidRPr="001C1171" w:rsidRDefault="00B91709" w:rsidP="00621B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Приложение № 2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Утверждено:</w:t>
      </w:r>
    </w:p>
    <w:p w:rsidR="00B91709" w:rsidRPr="001C1171" w:rsidRDefault="00B91709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91709" w:rsidRPr="001C1171" w:rsidRDefault="002D6E73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Апальковского</w:t>
      </w:r>
      <w:r w:rsidR="00B91709" w:rsidRPr="001C1171">
        <w:rPr>
          <w:rFonts w:ascii="Arial" w:hAnsi="Arial" w:cs="Arial"/>
          <w:sz w:val="24"/>
          <w:szCs w:val="24"/>
        </w:rPr>
        <w:t xml:space="preserve"> сельсовета</w:t>
      </w:r>
    </w:p>
    <w:p w:rsidR="00B91709" w:rsidRPr="001C1171" w:rsidRDefault="002D6E73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Золотухинского</w:t>
      </w:r>
      <w:r w:rsidR="00B91709" w:rsidRPr="001C1171">
        <w:rPr>
          <w:rFonts w:ascii="Arial" w:hAnsi="Arial" w:cs="Arial"/>
          <w:sz w:val="24"/>
          <w:szCs w:val="24"/>
        </w:rPr>
        <w:t xml:space="preserve"> района</w:t>
      </w:r>
    </w:p>
    <w:p w:rsidR="00B91709" w:rsidRPr="001C1171" w:rsidRDefault="00686DA2" w:rsidP="006E2A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01.08.</w:t>
      </w:r>
      <w:r w:rsidR="00B91709" w:rsidRPr="001C1171">
        <w:rPr>
          <w:rFonts w:ascii="Arial" w:hAnsi="Arial" w:cs="Arial"/>
          <w:sz w:val="24"/>
          <w:szCs w:val="24"/>
        </w:rPr>
        <w:t xml:space="preserve">2022 г. № </w:t>
      </w:r>
      <w:r>
        <w:rPr>
          <w:rFonts w:ascii="Arial" w:hAnsi="Arial" w:cs="Arial"/>
          <w:sz w:val="24"/>
          <w:szCs w:val="24"/>
        </w:rPr>
        <w:t>38</w:t>
      </w:r>
    </w:p>
    <w:p w:rsidR="00B91709" w:rsidRPr="001C1171" w:rsidRDefault="00B91709" w:rsidP="006E2A1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B91709" w:rsidRPr="001C1171" w:rsidRDefault="00B91709" w:rsidP="006E2A15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1C1171">
        <w:rPr>
          <w:rFonts w:ascii="Arial" w:hAnsi="Arial" w:cs="Arial"/>
          <w:bCs w:val="0"/>
          <w:sz w:val="32"/>
          <w:szCs w:val="32"/>
        </w:rPr>
        <w:t>ПОЛОЖЕНИЕ</w:t>
      </w:r>
    </w:p>
    <w:p w:rsidR="00B91709" w:rsidRPr="001C1171" w:rsidRDefault="00B91709" w:rsidP="006E2A15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1C1171">
        <w:rPr>
          <w:rFonts w:ascii="Arial" w:hAnsi="Arial" w:cs="Arial"/>
          <w:bCs w:val="0"/>
          <w:sz w:val="32"/>
          <w:szCs w:val="32"/>
        </w:rPr>
        <w:t xml:space="preserve">о комиссии 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bCs w:val="0"/>
          <w:sz w:val="32"/>
          <w:szCs w:val="32"/>
        </w:rPr>
        <w:t>Апальковского</w:t>
      </w:r>
      <w:r w:rsidRPr="001C1171">
        <w:rPr>
          <w:rFonts w:ascii="Arial" w:hAnsi="Arial" w:cs="Arial"/>
          <w:bCs w:val="0"/>
          <w:sz w:val="32"/>
          <w:szCs w:val="32"/>
        </w:rPr>
        <w:t xml:space="preserve"> сельсовета </w:t>
      </w:r>
      <w:r w:rsidR="002D6E73" w:rsidRPr="001C1171">
        <w:rPr>
          <w:rFonts w:ascii="Arial" w:hAnsi="Arial" w:cs="Arial"/>
          <w:bCs w:val="0"/>
          <w:sz w:val="32"/>
          <w:szCs w:val="32"/>
        </w:rPr>
        <w:t>Золотухинского</w:t>
      </w:r>
      <w:r w:rsidRPr="001C1171">
        <w:rPr>
          <w:rFonts w:ascii="Arial" w:hAnsi="Arial" w:cs="Arial"/>
          <w:bCs w:val="0"/>
          <w:sz w:val="32"/>
          <w:szCs w:val="32"/>
        </w:rPr>
        <w:t xml:space="preserve"> района Курской области</w:t>
      </w:r>
    </w:p>
    <w:p w:rsidR="00B91709" w:rsidRPr="001C1171" w:rsidRDefault="00B91709" w:rsidP="006E2A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1C1171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Конституцией</w:t>
        </w:r>
      </w:hyperlink>
      <w:r w:rsidRPr="001C1171">
        <w:rPr>
          <w:rFonts w:ascii="Arial" w:hAnsi="Arial" w:cs="Arial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Секретарь Комиссии: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в) осуществляет информационное и методическое обеспечение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1171">
        <w:rPr>
          <w:rFonts w:ascii="Arial" w:hAnsi="Arial" w:cs="Arial"/>
          <w:sz w:val="24"/>
          <w:szCs w:val="24"/>
        </w:rPr>
        <w:t>д</w:t>
      </w:r>
      <w:proofErr w:type="spellEnd"/>
      <w:r w:rsidRPr="001C1171">
        <w:rPr>
          <w:rFonts w:ascii="Arial" w:hAnsi="Arial" w:cs="Arial"/>
          <w:sz w:val="24"/>
          <w:szCs w:val="24"/>
        </w:rPr>
        <w:t>) обеспечивает подготовку материалов и документов к заседаниям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C1171">
        <w:rPr>
          <w:rFonts w:ascii="Arial" w:hAnsi="Arial" w:cs="Arial"/>
          <w:sz w:val="24"/>
          <w:szCs w:val="24"/>
        </w:rPr>
        <w:t>з</w:t>
      </w:r>
      <w:proofErr w:type="spellEnd"/>
      <w:r w:rsidRPr="001C1171">
        <w:rPr>
          <w:rFonts w:ascii="Arial" w:hAnsi="Arial" w:cs="Arial"/>
          <w:sz w:val="24"/>
          <w:szCs w:val="24"/>
        </w:rPr>
        <w:t>) выполняет поручения председателя и заместителя председателя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и) организует контроль и исполнение решений Комиссии;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л) осуществляет другие функции.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5. Основными задачами комиссии являются: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lastRenderedPageBreak/>
        <w:t xml:space="preserve">5.1. </w:t>
      </w:r>
      <w:proofErr w:type="gramStart"/>
      <w:r w:rsidRPr="001C1171">
        <w:rPr>
          <w:rFonts w:ascii="Arial" w:hAnsi="Arial" w:cs="Arial"/>
          <w:sz w:val="24"/>
          <w:szCs w:val="24"/>
        </w:rPr>
        <w:t>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  <w:proofErr w:type="gramEnd"/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6. Заседания Комиссии проводятся по мере необходимости.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7. В состав Комиссии включаются лицо, обладающее специальными познаниями для оценки  состояния  деревьев, в том числе  лесных  насаждений, а также  представители заинтересованных управлений и служб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9. Снос (вырубка) и обрезка деревьев могут быть разрешены в случаях обеспечения условий </w:t>
      </w:r>
      <w:proofErr w:type="gramStart"/>
      <w:r w:rsidRPr="001C1171">
        <w:rPr>
          <w:rFonts w:ascii="Arial" w:hAnsi="Arial" w:cs="Arial"/>
          <w:sz w:val="24"/>
          <w:szCs w:val="24"/>
        </w:rPr>
        <w:t>для</w:t>
      </w:r>
      <w:proofErr w:type="gramEnd"/>
      <w:r w:rsidRPr="001C1171">
        <w:rPr>
          <w:rFonts w:ascii="Arial" w:hAnsi="Arial" w:cs="Arial"/>
          <w:sz w:val="24"/>
          <w:szCs w:val="24"/>
        </w:rPr>
        <w:t>: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9.6. Обеспечения безопасности дорожного движения - по предписаниям ГИБДД.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11. Снос (вырубка) и обрезка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lastRenderedPageBreak/>
        <w:t xml:space="preserve">14. </w:t>
      </w:r>
      <w:proofErr w:type="gramStart"/>
      <w:r w:rsidRPr="001C1171">
        <w:rPr>
          <w:rFonts w:ascii="Arial" w:hAnsi="Arial" w:cs="Arial"/>
          <w:sz w:val="24"/>
          <w:szCs w:val="24"/>
        </w:rPr>
        <w:t>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  <w:proofErr w:type="gramEnd"/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по утвержденной форме.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1C1171">
        <w:rPr>
          <w:rFonts w:ascii="Arial" w:hAnsi="Arial" w:cs="Arial"/>
          <w:sz w:val="24"/>
          <w:szCs w:val="24"/>
        </w:rPr>
        <w:t>При выявлении в ходе рассмотрения материалов заявителя оснований для отказа в выдаче разрешения в течение</w:t>
      </w:r>
      <w:proofErr w:type="gramEnd"/>
      <w:r w:rsidRPr="001C1171">
        <w:rPr>
          <w:rFonts w:ascii="Arial" w:hAnsi="Arial" w:cs="Arial"/>
          <w:sz w:val="24"/>
          <w:szCs w:val="24"/>
        </w:rPr>
        <w:t xml:space="preserve">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- отсутствие денежных сре</w:t>
      </w:r>
      <w:proofErr w:type="gramStart"/>
      <w:r w:rsidRPr="001C1171">
        <w:rPr>
          <w:rFonts w:ascii="Arial" w:hAnsi="Arial" w:cs="Arial"/>
          <w:sz w:val="24"/>
          <w:szCs w:val="24"/>
        </w:rPr>
        <w:t>дств в б</w:t>
      </w:r>
      <w:proofErr w:type="gramEnd"/>
      <w:r w:rsidRPr="001C1171">
        <w:rPr>
          <w:rFonts w:ascii="Arial" w:hAnsi="Arial" w:cs="Arial"/>
          <w:sz w:val="24"/>
          <w:szCs w:val="24"/>
        </w:rPr>
        <w:t>юджете муниципального образования на оказание услуг по вырубке и обрезке зеленых насаждений в текущем финансовом году.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</w:t>
      </w:r>
      <w:r w:rsidRPr="001C1171">
        <w:rPr>
          <w:rFonts w:ascii="Arial" w:hAnsi="Arial" w:cs="Arial"/>
          <w:sz w:val="24"/>
          <w:szCs w:val="24"/>
        </w:rPr>
        <w:lastRenderedPageBreak/>
        <w:t xml:space="preserve">обрезку деревьев на территории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 w:rsidR="002D6E73" w:rsidRPr="001C1171">
        <w:rPr>
          <w:rFonts w:ascii="Arial" w:hAnsi="Arial" w:cs="Arial"/>
          <w:sz w:val="24"/>
          <w:szCs w:val="24"/>
        </w:rPr>
        <w:t>Апальковского</w:t>
      </w:r>
      <w:r w:rsidRPr="001C1171">
        <w:rPr>
          <w:rFonts w:ascii="Arial" w:hAnsi="Arial" w:cs="Arial"/>
          <w:sz w:val="24"/>
          <w:szCs w:val="24"/>
        </w:rPr>
        <w:t xml:space="preserve">  сельсовета </w:t>
      </w:r>
      <w:r w:rsidR="002D6E73" w:rsidRPr="001C1171">
        <w:rPr>
          <w:rFonts w:ascii="Arial" w:hAnsi="Arial" w:cs="Arial"/>
          <w:sz w:val="24"/>
          <w:szCs w:val="24"/>
        </w:rPr>
        <w:t>Золотухинского</w:t>
      </w:r>
      <w:r w:rsidRPr="001C1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1709" w:rsidRPr="001C1171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1171">
        <w:rPr>
          <w:rFonts w:ascii="Arial" w:hAnsi="Arial" w:cs="Arial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91709" w:rsidRPr="001C1171" w:rsidRDefault="00B91709">
      <w:pPr>
        <w:rPr>
          <w:rFonts w:ascii="Arial" w:hAnsi="Arial" w:cs="Arial"/>
          <w:sz w:val="24"/>
          <w:szCs w:val="24"/>
        </w:rPr>
      </w:pPr>
    </w:p>
    <w:p w:rsidR="001C1171" w:rsidRPr="001C1171" w:rsidRDefault="001C1171">
      <w:pPr>
        <w:rPr>
          <w:rFonts w:ascii="Arial" w:hAnsi="Arial" w:cs="Arial"/>
          <w:sz w:val="24"/>
          <w:szCs w:val="24"/>
        </w:rPr>
      </w:pPr>
    </w:p>
    <w:sectPr w:rsidR="001C1171" w:rsidRPr="001C1171" w:rsidSect="002D6E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A15"/>
    <w:rsid w:val="00185078"/>
    <w:rsid w:val="001C1171"/>
    <w:rsid w:val="001C204A"/>
    <w:rsid w:val="002D6E73"/>
    <w:rsid w:val="00404E95"/>
    <w:rsid w:val="005A49A7"/>
    <w:rsid w:val="00621496"/>
    <w:rsid w:val="00621B6C"/>
    <w:rsid w:val="00686DA2"/>
    <w:rsid w:val="006E2A15"/>
    <w:rsid w:val="0082285C"/>
    <w:rsid w:val="00826887"/>
    <w:rsid w:val="00842623"/>
    <w:rsid w:val="00947DAD"/>
    <w:rsid w:val="00AF75CB"/>
    <w:rsid w:val="00B61D02"/>
    <w:rsid w:val="00B91709"/>
    <w:rsid w:val="00BC582D"/>
    <w:rsid w:val="00BF19E3"/>
    <w:rsid w:val="00C01308"/>
    <w:rsid w:val="00C07CD2"/>
    <w:rsid w:val="00C96E2A"/>
    <w:rsid w:val="00CE19A5"/>
    <w:rsid w:val="00CF33B4"/>
    <w:rsid w:val="00D06522"/>
    <w:rsid w:val="00F67283"/>
    <w:rsid w:val="00FC376F"/>
    <w:rsid w:val="00F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ПРОЕКТ</dc:title>
  <dc:subject/>
  <dc:creator>User</dc:creator>
  <cp:keywords/>
  <dc:description/>
  <cp:lastModifiedBy>Admin</cp:lastModifiedBy>
  <cp:revision>15</cp:revision>
  <dcterms:created xsi:type="dcterms:W3CDTF">2022-05-27T05:57:00Z</dcterms:created>
  <dcterms:modified xsi:type="dcterms:W3CDTF">2022-08-17T07:13:00Z</dcterms:modified>
</cp:coreProperties>
</file>