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82" w:rsidRPr="000D1614" w:rsidRDefault="00D45782" w:rsidP="00D45782">
      <w:pPr>
        <w:spacing w:after="24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16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СОБРАНИЕ ДЕПУТАТОВ АПАЛЬКОВСКОГО СЕЛЬСОВЕТА </w:t>
      </w:r>
    </w:p>
    <w:p w:rsidR="00F310B5" w:rsidRDefault="00D45782" w:rsidP="00D45782">
      <w:pPr>
        <w:spacing w:after="24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1614">
        <w:rPr>
          <w:rFonts w:ascii="Times New Roman" w:eastAsia="Times New Roman" w:hAnsi="Times New Roman" w:cs="Times New Roman"/>
          <w:b/>
          <w:bCs/>
          <w:sz w:val="24"/>
          <w:szCs w:val="24"/>
        </w:rPr>
        <w:t>ЗОЛОТУХИНСКОГО РАЙОНА КУРСКОЙ ОБЛАСТИ</w:t>
      </w:r>
      <w:r w:rsidRPr="000D161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0D161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РЕШЕНИЕ</w:t>
      </w:r>
      <w:r w:rsidR="00F310B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от 01  февраля 2022 года №</w:t>
      </w:r>
      <w:r w:rsidR="001800BA"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</w:p>
    <w:p w:rsidR="00D45782" w:rsidRPr="000D1614" w:rsidRDefault="00F310B5" w:rsidP="00D45782">
      <w:pPr>
        <w:spacing w:after="24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«О</w:t>
      </w:r>
      <w:r w:rsidR="00D45782" w:rsidRPr="000D1614">
        <w:rPr>
          <w:rFonts w:ascii="Times New Roman" w:eastAsia="Times New Roman" w:hAnsi="Times New Roman" w:cs="Times New Roman"/>
          <w:b/>
          <w:bCs/>
          <w:sz w:val="24"/>
          <w:szCs w:val="24"/>
        </w:rPr>
        <w:t>б установлении значений коэффициентов вида разрешенного (функционального) использования земельных участков и значений коэффициентов дифференциации по видам деятельности арендаторов внутри одного вида функционального использования земельного участка, применяемых для определения размера арендной платы за использование земельных участков, находящихся в собственности</w:t>
      </w:r>
      <w:r w:rsidR="00AD5C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D5C6F" w:rsidRPr="00AD5C6F">
        <w:rPr>
          <w:rFonts w:ascii="Times New Roman" w:eastAsia="Times New Roman" w:hAnsi="Times New Roman" w:cs="Times New Roman"/>
          <w:b/>
          <w:sz w:val="24"/>
          <w:szCs w:val="24"/>
        </w:rPr>
        <w:t>МО «Апальковский сельсовет» Золотухинского района Курской области</w:t>
      </w:r>
      <w:r w:rsidR="00AD5C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45782" w:rsidRPr="000D1614">
        <w:rPr>
          <w:rFonts w:ascii="Times New Roman" w:eastAsia="Times New Roman" w:hAnsi="Times New Roman" w:cs="Times New Roman"/>
          <w:b/>
          <w:bCs/>
          <w:sz w:val="24"/>
          <w:szCs w:val="24"/>
        </w:rPr>
        <w:t>или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proofErr w:type="gramEnd"/>
    </w:p>
    <w:p w:rsidR="00D45782" w:rsidRPr="000D1614" w:rsidRDefault="00D45782" w:rsidP="00B40CF3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1614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3 </w:t>
      </w:r>
      <w:hyperlink r:id="rId4" w:anchor="1MQJDHN" w:history="1">
        <w:r w:rsidRPr="000D161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Порядка определения размера арендной платы за земельные участки, находящиеся в собственности Курской области, и земельные участки, государственная собственность на которые не разграничена, предоставленные в аренду без торгов</w:t>
        </w:r>
      </w:hyperlink>
      <w:r w:rsidR="00893DAD">
        <w:rPr>
          <w:rFonts w:ascii="Times New Roman" w:eastAsia="Times New Roman" w:hAnsi="Times New Roman" w:cs="Times New Roman"/>
          <w:sz w:val="24"/>
          <w:szCs w:val="24"/>
        </w:rPr>
        <w:t>, утвержденного решением С</w:t>
      </w:r>
      <w:r w:rsidRPr="000D1614">
        <w:rPr>
          <w:rFonts w:ascii="Times New Roman" w:eastAsia="Times New Roman" w:hAnsi="Times New Roman" w:cs="Times New Roman"/>
          <w:sz w:val="24"/>
          <w:szCs w:val="24"/>
        </w:rPr>
        <w:t xml:space="preserve">обрания депутатов Апальковского сельсовета Золотухинского района Курской </w:t>
      </w:r>
      <w:r w:rsidR="00B477AA">
        <w:rPr>
          <w:rFonts w:ascii="Times New Roman" w:eastAsia="Times New Roman" w:hAnsi="Times New Roman" w:cs="Times New Roman"/>
          <w:sz w:val="24"/>
          <w:szCs w:val="24"/>
        </w:rPr>
        <w:t xml:space="preserve">области №114 от 18.09.2020г., </w:t>
      </w:r>
      <w:r w:rsidRPr="000D1614">
        <w:rPr>
          <w:rFonts w:ascii="Times New Roman" w:eastAsia="Times New Roman" w:hAnsi="Times New Roman" w:cs="Times New Roman"/>
          <w:sz w:val="24"/>
          <w:szCs w:val="24"/>
        </w:rPr>
        <w:t>Собрание депутатов Апальковского сельсовета Золотухинского района К</w:t>
      </w:r>
      <w:r w:rsidR="000D1614">
        <w:rPr>
          <w:rFonts w:ascii="Times New Roman" w:eastAsia="Times New Roman" w:hAnsi="Times New Roman" w:cs="Times New Roman"/>
          <w:sz w:val="24"/>
          <w:szCs w:val="24"/>
        </w:rPr>
        <w:t>урской области  РЕШИЛО:</w:t>
      </w:r>
      <w:proofErr w:type="gramEnd"/>
    </w:p>
    <w:p w:rsidR="00D45782" w:rsidRPr="000D1614" w:rsidRDefault="00D45782" w:rsidP="00B40CF3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614">
        <w:rPr>
          <w:rFonts w:ascii="Times New Roman" w:eastAsia="Times New Roman" w:hAnsi="Times New Roman" w:cs="Times New Roman"/>
          <w:sz w:val="24"/>
          <w:szCs w:val="24"/>
        </w:rPr>
        <w:t>1. Установить значения коэффициентов видов разрешенного (функционального) использования земельных участков, находящихся</w:t>
      </w:r>
      <w:r w:rsidR="000D1614">
        <w:rPr>
          <w:rFonts w:ascii="Times New Roman" w:eastAsia="Times New Roman" w:hAnsi="Times New Roman" w:cs="Times New Roman"/>
          <w:sz w:val="24"/>
          <w:szCs w:val="24"/>
        </w:rPr>
        <w:t xml:space="preserve"> в собственности  МО «Апальковский сельсовет» Золотухинского района Курской области </w:t>
      </w:r>
      <w:r w:rsidRPr="000D161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0D1614">
        <w:rPr>
          <w:rFonts w:ascii="Times New Roman" w:eastAsia="Times New Roman" w:hAnsi="Times New Roman" w:cs="Times New Roman"/>
          <w:sz w:val="24"/>
          <w:szCs w:val="24"/>
        </w:rPr>
        <w:t>Кви</w:t>
      </w:r>
      <w:proofErr w:type="spellEnd"/>
      <w:r w:rsidRPr="000D1614">
        <w:rPr>
          <w:rFonts w:ascii="Times New Roman" w:eastAsia="Times New Roman" w:hAnsi="Times New Roman" w:cs="Times New Roman"/>
          <w:sz w:val="24"/>
          <w:szCs w:val="24"/>
        </w:rPr>
        <w:t>), согласно приложению.</w:t>
      </w:r>
    </w:p>
    <w:p w:rsidR="00D45782" w:rsidRPr="000D1614" w:rsidRDefault="00D45782" w:rsidP="00B40CF3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614">
        <w:rPr>
          <w:rFonts w:ascii="Times New Roman" w:eastAsia="Times New Roman" w:hAnsi="Times New Roman" w:cs="Times New Roman"/>
          <w:sz w:val="24"/>
          <w:szCs w:val="24"/>
        </w:rPr>
        <w:t>2. Установить значение коэффициента дифференциации по видам деятельности арендаторов внутри одного вида функционального использования земельных участков, находящихся в собственности</w:t>
      </w:r>
      <w:r w:rsidR="00893DAD" w:rsidRPr="00893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DAD">
        <w:rPr>
          <w:rFonts w:ascii="Times New Roman" w:eastAsia="Times New Roman" w:hAnsi="Times New Roman" w:cs="Times New Roman"/>
          <w:sz w:val="24"/>
          <w:szCs w:val="24"/>
        </w:rPr>
        <w:t>МО «Апальковский сельсовет» Золотухинского района Курской области</w:t>
      </w:r>
      <w:r w:rsidRPr="000D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161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0D1614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0D1614">
        <w:rPr>
          <w:rFonts w:ascii="Times New Roman" w:eastAsia="Times New Roman" w:hAnsi="Times New Roman" w:cs="Times New Roman"/>
          <w:sz w:val="24"/>
          <w:szCs w:val="24"/>
        </w:rPr>
        <w:t>), равным 1.</w:t>
      </w:r>
    </w:p>
    <w:p w:rsidR="00D45782" w:rsidRPr="000D1614" w:rsidRDefault="00D45782" w:rsidP="00B40CF3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61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0D1614">
        <w:rPr>
          <w:rFonts w:ascii="Times New Roman" w:eastAsia="Times New Roman" w:hAnsi="Times New Roman" w:cs="Times New Roman"/>
          <w:sz w:val="24"/>
          <w:szCs w:val="24"/>
        </w:rPr>
        <w:t>Установить, что для юридических лиц, в отношении которых в соответствии с пунктом 3 части 2 статьи 39.6 </w:t>
      </w:r>
      <w:hyperlink r:id="rId5" w:history="1">
        <w:r w:rsidRPr="00893DAD">
          <w:rPr>
            <w:rFonts w:ascii="Times New Roman" w:eastAsia="Times New Roman" w:hAnsi="Times New Roman" w:cs="Times New Roman"/>
            <w:sz w:val="24"/>
            <w:szCs w:val="24"/>
          </w:rPr>
          <w:t>Земельного кодекса Российской Федерации</w:t>
        </w:r>
      </w:hyperlink>
      <w:r w:rsidRPr="000D1614">
        <w:rPr>
          <w:rFonts w:ascii="Times New Roman" w:eastAsia="Times New Roman" w:hAnsi="Times New Roman" w:cs="Times New Roman"/>
          <w:sz w:val="24"/>
          <w:szCs w:val="24"/>
        </w:rPr>
        <w:t> принято распоряжение Губернатора Курской области о предоставлении земельного участка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проектов, арендная плата за земельный участок, находящийся в собственности</w:t>
      </w:r>
      <w:r w:rsidR="00893DAD" w:rsidRPr="00893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DAD">
        <w:rPr>
          <w:rFonts w:ascii="Times New Roman" w:eastAsia="Times New Roman" w:hAnsi="Times New Roman" w:cs="Times New Roman"/>
          <w:sz w:val="24"/>
          <w:szCs w:val="24"/>
        </w:rPr>
        <w:t>МО «Апальковский сельсовет» Золоту</w:t>
      </w:r>
      <w:r w:rsidR="00AD5C6F">
        <w:rPr>
          <w:rFonts w:ascii="Times New Roman" w:eastAsia="Times New Roman" w:hAnsi="Times New Roman" w:cs="Times New Roman"/>
          <w:sz w:val="24"/>
          <w:szCs w:val="24"/>
        </w:rPr>
        <w:t>хинского района Курской области</w:t>
      </w:r>
      <w:r w:rsidRPr="000D1614">
        <w:rPr>
          <w:rFonts w:ascii="Times New Roman" w:eastAsia="Times New Roman" w:hAnsi="Times New Roman" w:cs="Times New Roman"/>
          <w:sz w:val="24"/>
          <w:szCs w:val="24"/>
        </w:rPr>
        <w:t>, определяется</w:t>
      </w:r>
      <w:proofErr w:type="gramEnd"/>
      <w:r w:rsidRPr="000D1614">
        <w:rPr>
          <w:rFonts w:ascii="Times New Roman" w:eastAsia="Times New Roman" w:hAnsi="Times New Roman" w:cs="Times New Roman"/>
          <w:sz w:val="24"/>
          <w:szCs w:val="24"/>
        </w:rPr>
        <w:t xml:space="preserve"> в размере не более 1 процента от кадастровой стоимости земельного участка.</w:t>
      </w:r>
      <w:r w:rsidR="00AD5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5782" w:rsidRPr="000D1614" w:rsidRDefault="00D45782" w:rsidP="000D1614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614">
        <w:rPr>
          <w:rFonts w:ascii="Times New Roman" w:eastAsia="Times New Roman" w:hAnsi="Times New Roman" w:cs="Times New Roman"/>
          <w:sz w:val="24"/>
          <w:szCs w:val="24"/>
        </w:rPr>
        <w:br/>
        <w:t>Председатель Собрания депутатов</w:t>
      </w:r>
    </w:p>
    <w:p w:rsidR="00893DAD" w:rsidRDefault="00D45782" w:rsidP="00D4578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614">
        <w:rPr>
          <w:rFonts w:ascii="Times New Roman" w:eastAsia="Times New Roman" w:hAnsi="Times New Roman" w:cs="Times New Roman"/>
          <w:sz w:val="24"/>
          <w:szCs w:val="24"/>
        </w:rPr>
        <w:t xml:space="preserve"> Апальковского сельсовета </w:t>
      </w:r>
      <w:r w:rsidR="000D1614" w:rsidRPr="000D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5782" w:rsidRPr="000D1614" w:rsidRDefault="000D1614" w:rsidP="00D4578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782" w:rsidRPr="000D1614">
        <w:rPr>
          <w:rFonts w:ascii="Times New Roman" w:eastAsia="Times New Roman" w:hAnsi="Times New Roman" w:cs="Times New Roman"/>
          <w:sz w:val="24"/>
          <w:szCs w:val="24"/>
        </w:rPr>
        <w:t xml:space="preserve">Золотухинского района      </w:t>
      </w:r>
      <w:r w:rsidR="00893DA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45782" w:rsidRPr="000D16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93D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893DAD" w:rsidRPr="000D1614">
        <w:rPr>
          <w:rFonts w:ascii="Times New Roman" w:eastAsia="Times New Roman" w:hAnsi="Times New Roman" w:cs="Times New Roman"/>
          <w:sz w:val="24"/>
          <w:szCs w:val="24"/>
        </w:rPr>
        <w:t>О.В.Денисова</w:t>
      </w:r>
      <w:r w:rsidR="00D45782" w:rsidRPr="000D16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93DA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D45782" w:rsidRPr="000D1614" w:rsidRDefault="00D45782" w:rsidP="00D4578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45782" w:rsidRPr="000D1614" w:rsidRDefault="00D45782" w:rsidP="00D4578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614">
        <w:rPr>
          <w:rFonts w:ascii="Times New Roman" w:eastAsia="Times New Roman" w:hAnsi="Times New Roman" w:cs="Times New Roman"/>
          <w:sz w:val="24"/>
          <w:szCs w:val="24"/>
        </w:rPr>
        <w:t xml:space="preserve">Глава Апальковского сельсовета </w:t>
      </w:r>
    </w:p>
    <w:p w:rsidR="00893DAD" w:rsidRDefault="00D45782" w:rsidP="000D161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614">
        <w:rPr>
          <w:rFonts w:ascii="Times New Roman" w:eastAsia="Times New Roman" w:hAnsi="Times New Roman" w:cs="Times New Roman"/>
          <w:sz w:val="24"/>
          <w:szCs w:val="24"/>
        </w:rPr>
        <w:t xml:space="preserve">Золотухинского района </w:t>
      </w:r>
    </w:p>
    <w:p w:rsidR="00D45782" w:rsidRPr="000D1614" w:rsidRDefault="00D45782" w:rsidP="000D161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614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                               </w:t>
      </w:r>
      <w:r w:rsidR="000D1614" w:rsidRPr="000D16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893DAD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0D1614" w:rsidRPr="000D1614">
        <w:rPr>
          <w:rFonts w:ascii="Times New Roman" w:eastAsia="Times New Roman" w:hAnsi="Times New Roman" w:cs="Times New Roman"/>
          <w:sz w:val="24"/>
          <w:szCs w:val="24"/>
        </w:rPr>
        <w:t xml:space="preserve">          С.А.Бобринева</w:t>
      </w:r>
    </w:p>
    <w:p w:rsidR="00893DAD" w:rsidRDefault="00893DAD" w:rsidP="00D45782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93DAD" w:rsidRDefault="00893DAD" w:rsidP="00D45782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93DAD" w:rsidRDefault="00893DAD" w:rsidP="00D45782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D1614" w:rsidRPr="00B477AA" w:rsidRDefault="00D45782" w:rsidP="00B477AA">
      <w:pPr>
        <w:pStyle w:val="a4"/>
        <w:jc w:val="right"/>
        <w:rPr>
          <w:rFonts w:ascii="Times New Roman" w:eastAsia="Times New Roman" w:hAnsi="Times New Roman" w:cs="Times New Roman"/>
        </w:rPr>
      </w:pPr>
      <w:r w:rsidRPr="000D1614">
        <w:rPr>
          <w:rFonts w:eastAsia="Times New Roman"/>
        </w:rPr>
        <w:lastRenderedPageBreak/>
        <w:br/>
      </w:r>
      <w:r w:rsidRPr="00B477AA">
        <w:rPr>
          <w:rFonts w:ascii="Times New Roman" w:eastAsia="Times New Roman" w:hAnsi="Times New Roman" w:cs="Times New Roman"/>
        </w:rPr>
        <w:t>Приложение</w:t>
      </w:r>
      <w:r w:rsidRPr="00B477AA">
        <w:rPr>
          <w:rFonts w:ascii="Times New Roman" w:eastAsia="Times New Roman" w:hAnsi="Times New Roman" w:cs="Times New Roman"/>
        </w:rPr>
        <w:br/>
      </w:r>
      <w:r w:rsidR="000D1614" w:rsidRPr="00B477AA">
        <w:rPr>
          <w:rFonts w:ascii="Times New Roman" w:eastAsia="Times New Roman" w:hAnsi="Times New Roman" w:cs="Times New Roman"/>
        </w:rPr>
        <w:t>к решению Собрания депутатов</w:t>
      </w:r>
    </w:p>
    <w:p w:rsidR="000D1614" w:rsidRPr="00B477AA" w:rsidRDefault="000D1614" w:rsidP="00B477AA">
      <w:pPr>
        <w:pStyle w:val="a4"/>
        <w:jc w:val="right"/>
        <w:rPr>
          <w:rFonts w:ascii="Times New Roman" w:eastAsia="Times New Roman" w:hAnsi="Times New Roman" w:cs="Times New Roman"/>
        </w:rPr>
      </w:pPr>
      <w:r w:rsidRPr="00B477AA">
        <w:rPr>
          <w:rFonts w:ascii="Times New Roman" w:eastAsia="Times New Roman" w:hAnsi="Times New Roman" w:cs="Times New Roman"/>
        </w:rPr>
        <w:t xml:space="preserve"> Апальковского сельсовета Золотухинского района</w:t>
      </w:r>
    </w:p>
    <w:p w:rsidR="00D45782" w:rsidRPr="00B477AA" w:rsidRDefault="000D1614" w:rsidP="00B477AA">
      <w:pPr>
        <w:pStyle w:val="a4"/>
        <w:jc w:val="right"/>
        <w:rPr>
          <w:rFonts w:ascii="Times New Roman" w:eastAsia="Times New Roman" w:hAnsi="Times New Roman" w:cs="Times New Roman"/>
        </w:rPr>
      </w:pPr>
      <w:r w:rsidRPr="00B477AA">
        <w:rPr>
          <w:rFonts w:ascii="Times New Roman" w:eastAsia="Times New Roman" w:hAnsi="Times New Roman" w:cs="Times New Roman"/>
        </w:rPr>
        <w:t>К</w:t>
      </w:r>
      <w:r w:rsidR="001800BA" w:rsidRPr="00B477AA">
        <w:rPr>
          <w:rFonts w:ascii="Times New Roman" w:eastAsia="Times New Roman" w:hAnsi="Times New Roman" w:cs="Times New Roman"/>
        </w:rPr>
        <w:t>урской области №13 от 01</w:t>
      </w:r>
      <w:r w:rsidRPr="00B477AA">
        <w:rPr>
          <w:rFonts w:ascii="Times New Roman" w:eastAsia="Times New Roman" w:hAnsi="Times New Roman" w:cs="Times New Roman"/>
        </w:rPr>
        <w:t>.02.2022г.</w:t>
      </w:r>
    </w:p>
    <w:p w:rsidR="00D45782" w:rsidRPr="000D1614" w:rsidRDefault="00D45782" w:rsidP="000D1614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1614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ЗНАЧЕНИЯ КОЭФФИЦИЕНТОВ ВИДОВ РАЗРЕШЕННОГО (ФУНКЦИОНАЛЬНОГО) ИСПОЛЬЗОВАНИЯ ЗЕМЕЛЬНЫХ УЧАСТКОВ, НАХОДЯЩИХСЯ В СОБСТВЕННОСТИ КУРСКОЙ ОБЛАСТИ ИЛИ ГОСУДАРСТВЕННАЯ СОБСТВЕННОСТЬ НА КОТОРЫЕ НЕ РАЗГРАНИЧЕНА, РАСПОЛОЖЕННЫХ В ГРАНИЦАХ ГОРОДА КУРСКА (КВИ)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567"/>
        <w:gridCol w:w="327"/>
        <w:gridCol w:w="807"/>
        <w:gridCol w:w="1461"/>
        <w:gridCol w:w="3662"/>
        <w:gridCol w:w="1434"/>
        <w:gridCol w:w="1074"/>
      </w:tblGrid>
      <w:tr w:rsidR="00D45782" w:rsidRPr="000D1614" w:rsidTr="000D1614">
        <w:trPr>
          <w:trHeight w:val="15"/>
        </w:trPr>
        <w:tc>
          <w:tcPr>
            <w:tcW w:w="2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782" w:rsidRPr="000D1614" w:rsidTr="000D1614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Кви</w:t>
            </w:r>
            <w:proofErr w:type="spellEnd"/>
          </w:p>
        </w:tc>
      </w:tr>
      <w:tr w:rsidR="00D45782" w:rsidRPr="000D1614" w:rsidTr="000D1614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45782" w:rsidRPr="000D1614" w:rsidTr="000D1614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Сельскохозяйственное использование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1.1 - 1.18,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0,0344</w:t>
            </w:r>
          </w:p>
        </w:tc>
      </w:tr>
      <w:tr w:rsidR="00D45782" w:rsidRPr="000D1614" w:rsidTr="000D1614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Растениеводство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Растениеводство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связанной с выращиванием сельскохозяйственных культур. Содержание данного вида разрешенного использования включает в себя содержание видов разрешенного использования с кодами 1.2 - 1.6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0,0344</w:t>
            </w:r>
          </w:p>
        </w:tc>
      </w:tr>
      <w:tr w:rsidR="00D45782" w:rsidRPr="000D1614" w:rsidTr="000D1614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Выращивание зерновых и иных сельскохозяйственных культур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0,0344</w:t>
            </w:r>
          </w:p>
        </w:tc>
      </w:tr>
      <w:tr w:rsidR="00D45782" w:rsidRPr="000D1614" w:rsidTr="000D1614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Овощеводство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0,0344</w:t>
            </w:r>
          </w:p>
        </w:tc>
      </w:tr>
      <w:tr w:rsidR="00D45782" w:rsidRPr="000D1614" w:rsidTr="000D1614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Выращивание тонизирующих, лекарственных, цветочных культур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0,0344</w:t>
            </w:r>
          </w:p>
        </w:tc>
      </w:tr>
      <w:tr w:rsidR="00D45782" w:rsidRPr="000D1614" w:rsidTr="000D1614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Садоводство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0,0344</w:t>
            </w:r>
          </w:p>
        </w:tc>
      </w:tr>
      <w:tr w:rsidR="00D45782" w:rsidRPr="000D1614" w:rsidTr="000D1614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Выращивание льна и конопли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0,0344</w:t>
            </w:r>
          </w:p>
        </w:tc>
      </w:tr>
      <w:tr w:rsidR="00D45782" w:rsidRPr="000D1614" w:rsidTr="000D1614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Животноводство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Животноводство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1.8 - 1.11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0,0344</w:t>
            </w:r>
          </w:p>
        </w:tc>
      </w:tr>
      <w:tr w:rsidR="00D45782" w:rsidRPr="000D1614" w:rsidTr="000D1614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Скотоводство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</w:t>
            </w: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использование племенной продукции (материала)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0,0344</w:t>
            </w:r>
          </w:p>
        </w:tc>
      </w:tr>
      <w:tr w:rsidR="00D45782" w:rsidRPr="000D1614" w:rsidTr="000D1614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Звероводство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связанной с разведением в неволе ценных пушных зверей;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0,0344</w:t>
            </w:r>
          </w:p>
        </w:tc>
      </w:tr>
      <w:tr w:rsidR="00D45782" w:rsidRPr="000D1614" w:rsidTr="000D1614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Птицеводство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связанной с разведением домашних пород птиц, в том числе водоплавающих; 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0,0344</w:t>
            </w:r>
          </w:p>
        </w:tc>
      </w:tr>
      <w:tr w:rsidR="00D45782" w:rsidRPr="000D1614" w:rsidTr="000D1614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Свиноводство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связанной с разведением свиней;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0,0344</w:t>
            </w:r>
          </w:p>
        </w:tc>
      </w:tr>
      <w:tr w:rsidR="00D45782" w:rsidRPr="000D1614" w:rsidTr="000D1614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Пчеловодство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 иных полезных насекомых; 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0,0345</w:t>
            </w:r>
          </w:p>
        </w:tc>
      </w:tr>
      <w:tr w:rsidR="00D45782" w:rsidRPr="000D1614" w:rsidTr="000D1614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Рыбоводство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0,0345</w:t>
            </w:r>
          </w:p>
        </w:tc>
      </w:tr>
      <w:tr w:rsidR="00D45782" w:rsidRPr="000D1614" w:rsidTr="000D1614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Научное обеспечение сельского хозяйства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1.14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0,0345</w:t>
            </w:r>
          </w:p>
        </w:tc>
      </w:tr>
      <w:tr w:rsidR="00D45782" w:rsidRPr="000D1614" w:rsidTr="000D1614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Хранение и переработка сельскохозяйственной продукции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зданий, сооружений, используемых дня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1.15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0,0344</w:t>
            </w:r>
          </w:p>
        </w:tc>
      </w:tr>
      <w:tr w:rsidR="00D45782" w:rsidRPr="000D1614" w:rsidTr="000D1614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 личного подсобного хозяйства на полевых участках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1.16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0,0344</w:t>
            </w:r>
          </w:p>
        </w:tc>
      </w:tr>
      <w:tr w:rsidR="00D45782" w:rsidRPr="000D1614" w:rsidTr="000D1614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Питомники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0,0344</w:t>
            </w:r>
          </w:p>
        </w:tc>
      </w:tr>
      <w:tr w:rsidR="00D45782" w:rsidRPr="000D1614" w:rsidTr="000D1614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сельскохозяйственного производства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1.18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0,0344</w:t>
            </w:r>
          </w:p>
        </w:tc>
      </w:tr>
      <w:tr w:rsidR="00D45782" w:rsidRPr="000D1614" w:rsidTr="000D1614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Жилая застройка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жилых помещений различного вида и обеспечение проживания в них. К жилой застройке относятся здания (помещения в них), предназначенные для проживания человека, за исключением зданий (помещений), используемых: с целью извлечений предпринимательской выгоды и предоставления жилого помещения для временного проживания в них (гостиницы, дома отдыха); для проживания с одновременным осуществлением лечения или социального обслуживания населения (санатории, дома ребенка, дома престарелых, больницы); как способ обеспечения непрерывности производства (вахтовые помещения, служебные жилые помещения на производственных объектах); как способ обеспечения деятельности режимного учреждения (казармы, караульные помещения, места лишения свободы, содержания под стражей). Содержание данного вида разрешенного использования включает в себя содержание видов разрешенного использования с кодами 2.1 - 2.7.1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0,0060</w:t>
            </w:r>
          </w:p>
        </w:tc>
      </w:tr>
      <w:tr w:rsidR="00D45782" w:rsidRPr="000D1614" w:rsidTr="000D1614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индивидуального жилого дома (дом, пригодный для постоянного проживания, высотой не выше трех надземных этажей); выращивание плодовых, ягодных, </w:t>
            </w: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овощных, бахчевых или иных декоративных или сельскохозяйственных культур; размещение индивидуальных гаражей и подсобных сооружений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0,0028</w:t>
            </w:r>
          </w:p>
        </w:tc>
      </w:tr>
      <w:tr w:rsidR="00D45782" w:rsidRPr="000D1614" w:rsidTr="000D1614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Малоэтажная многоквартирная жилая застройка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лома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0,0018</w:t>
            </w:r>
          </w:p>
        </w:tc>
      </w:tr>
      <w:tr w:rsidR="00D45782" w:rsidRPr="000D1614" w:rsidTr="000D1614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0,0024</w:t>
            </w:r>
          </w:p>
        </w:tc>
      </w:tr>
      <w:tr w:rsidR="00D45782" w:rsidRPr="000D1614" w:rsidTr="000D1614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Блокированная жилая застройка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</w:t>
            </w:r>
            <w:proofErr w:type="gramEnd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0,0028</w:t>
            </w:r>
          </w:p>
        </w:tc>
      </w:tr>
      <w:tr w:rsidR="00D45782" w:rsidRPr="000D1614" w:rsidTr="000D1614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Передвижное жилье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0,0024</w:t>
            </w:r>
          </w:p>
        </w:tc>
      </w:tr>
      <w:tr w:rsidR="00D45782" w:rsidRPr="000D1614" w:rsidTr="000D1614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Среднеэтажная</w:t>
            </w:r>
            <w:proofErr w:type="spellEnd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жилая застройка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квартиры); благоустройство и озеленение; размещение подземных гаражей и автостоянок;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0,0044</w:t>
            </w:r>
          </w:p>
        </w:tc>
      </w:tr>
      <w:tr w:rsidR="00D45782" w:rsidRPr="000D1614" w:rsidTr="000D1614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Многоэтажная жилая застройка (высотная застройка)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квартир); благоустройство и озеленение придомовых территорий; обустройство спортивных и детских площадок, хозяйственных площадок; размещение подземных гаражей и наземных автостоянок, размещение объектов обслуживания жилой застройки во встроенных, пристроенных и встроенно-пристроенных помещениях многоквартирного дома,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0,0044</w:t>
            </w:r>
          </w:p>
        </w:tc>
      </w:tr>
      <w:tr w:rsidR="00D45782" w:rsidRPr="000D1614" w:rsidTr="000D1614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жилой застройки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</w:t>
            </w: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жителям, не требует установления санитарной зоны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0,0279</w:t>
            </w:r>
          </w:p>
        </w:tc>
      </w:tr>
      <w:tr w:rsidR="00D45782" w:rsidRPr="000D1614" w:rsidTr="000D1614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Объекты гаражного назначения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2.7.1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0,0039</w:t>
            </w:r>
          </w:p>
        </w:tc>
      </w:tr>
      <w:tr w:rsidR="00D45782" w:rsidRPr="000D1614" w:rsidTr="000D1614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кодами 3.1 - 3.10.2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0,0420</w:t>
            </w:r>
          </w:p>
        </w:tc>
      </w:tr>
      <w:tr w:rsidR="00D45782" w:rsidRPr="000D1614" w:rsidTr="000D1614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0,0241</w:t>
            </w:r>
          </w:p>
        </w:tc>
      </w:tr>
      <w:tr w:rsidR="00D45782" w:rsidRPr="000D1614" w:rsidTr="000D1614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обслуживание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размещение объектов капитального строительства для размещения отделений почты и телеграфа; 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0,0170</w:t>
            </w:r>
          </w:p>
        </w:tc>
      </w:tr>
      <w:tr w:rsidR="00D45782" w:rsidRPr="000D1614" w:rsidTr="000D1614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Бытовое обслуживание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0,0473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Здравоохранение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Здравоохранение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0,0448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Амбулаторно-поликлиническое обслуживание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3.4.1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1,0448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Стационарное медицинское обслуживание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 размещение станций скорой помощи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3.4.2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0,0448</w:t>
            </w:r>
          </w:p>
        </w:tc>
      </w:tr>
      <w:tr w:rsidR="00D45782" w:rsidRPr="000D1614" w:rsidTr="000D1614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 и просвещение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</w:t>
            </w: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 просвещению).</w:t>
            </w:r>
            <w:proofErr w:type="gramEnd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кодами 3.5.1 - 3.5.2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0,0448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Образование и просвещение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Дошкольное, начальное и среднее общее образование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3.5.1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0,0448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и высшее профессиональное образование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3.5.2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0,0448</w:t>
            </w:r>
          </w:p>
        </w:tc>
      </w:tr>
      <w:tr w:rsidR="00D45782" w:rsidRPr="000D1614" w:rsidTr="000D1614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Культурное развитие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 устройство площадок для празднеств и гуляний; размещение зданий и сооружений для размещения цирков, зверинцев, зоопарков, океанариумов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0,0448</w:t>
            </w:r>
          </w:p>
        </w:tc>
      </w:tr>
      <w:tr w:rsidR="00D45782" w:rsidRPr="000D1614" w:rsidTr="000D1614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Религиозное использование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0,0448</w:t>
            </w:r>
          </w:p>
        </w:tc>
      </w:tr>
      <w:tr w:rsidR="00D45782" w:rsidRPr="000D1614" w:rsidTr="000D1614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Общественное управление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 размещение объектов капитального строительства для дипломатических представительств иностранных государств и консульских учреждений в Российской Федерации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0,0448</w:t>
            </w:r>
          </w:p>
        </w:tc>
      </w:tr>
      <w:tr w:rsidR="00D45782" w:rsidRPr="000D1614" w:rsidTr="000D1614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научной деятельности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3.9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1,0444</w:t>
            </w:r>
          </w:p>
        </w:tc>
      </w:tr>
      <w:tr w:rsidR="00D45782" w:rsidRPr="000D1614" w:rsidTr="000D1614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</w:t>
            </w: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околоземного космического пространства, зданий и сооружений, используемых в области гидрометеорологии и смежных с ней областях (допплеровские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3.9.1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0,0444</w:t>
            </w:r>
          </w:p>
        </w:tc>
      </w:tr>
      <w:tr w:rsidR="00D45782" w:rsidRPr="000D1614" w:rsidTr="000D1614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Ветеринарное обслуживание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3.10.1 - 3.10.2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3.10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0,0448</w:t>
            </w:r>
          </w:p>
        </w:tc>
      </w:tr>
      <w:tr w:rsidR="00D45782" w:rsidRPr="000D1614" w:rsidTr="000D1614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Амбулаторное ветеринарное обслуживание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3.10.1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0,0448</w:t>
            </w:r>
          </w:p>
        </w:tc>
      </w:tr>
      <w:tr w:rsidR="00D45782" w:rsidRPr="000D1614" w:rsidTr="000D1614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Приюты для животных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3.10.2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0,0444</w:t>
            </w:r>
          </w:p>
        </w:tc>
      </w:tr>
      <w:tr w:rsidR="00D45782" w:rsidRPr="000D1614" w:rsidTr="000D1614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Предпринимательство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4.1 - 4.10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4.0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0,0578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Предпринимательство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Деловое управление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0,0584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4.5 - 4.9;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0,0613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Рынки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м: размещение гаражей и (или) стоянок для автомобилей сотрудников и посетителей рынка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0,0613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Магазины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0,0613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Банковская и страховая деятельность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0,0584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Обще</w:t>
            </w: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ственное питание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Размещение объектов капитального строительства в целях </w:t>
            </w: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устройства мест общественного питания (рестораны, кафе, столовые, закусочные, бары)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0,0613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Гостиничное обслуживание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0,0618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Развлечения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площадок, в игорных зонах также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</w:t>
            </w:r>
            <w:proofErr w:type="gramEnd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зон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0,0613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автотранспорта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0,0278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придорожного сервиса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автозаправочных станций (бензиновых, газовых):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автомобилей, и прочих объектов придорожного сервиса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4.9.1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0,0613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Выставочно-ярмарочная деятельность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конгрессной</w:t>
            </w:r>
            <w:proofErr w:type="spellEnd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деятельности, включая деятельность, необходимую для обслуживания указанных мероприятии (застройка экспозиционной площади, организация питания участников мероприятий)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4.10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0,0613</w:t>
            </w:r>
          </w:p>
        </w:tc>
      </w:tr>
      <w:tr w:rsidR="00D45782" w:rsidRPr="000D1614" w:rsidTr="000D1614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Отдых (рекреация)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пользования, я также обустройство мест отдыха в них.</w:t>
            </w:r>
            <w:proofErr w:type="gramEnd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кодами 5.1 - 5.5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5.0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0,0420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Отдых (рекреация)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размещение спортивных баз и лагерей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0,0423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Природно-познавательный туризм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природовосстановительных</w:t>
            </w:r>
            <w:proofErr w:type="spellEnd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0,0332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Туристическое обслуживан</w:t>
            </w: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ие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</w:t>
            </w: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размещение детских лагерей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5.2.1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0,0332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Охота и рыбалка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0,0477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Причалы для маломерных судов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0,0477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Поля для гольфа или конных прогулок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мест для игры в гольф или осуществления конных прогулок, в том числе осуществление необходимых земляных работ и вспомогательных сооружений; размещение конноспортивных манежей, не предусматривающих устройство трибун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9,0477</w:t>
            </w:r>
          </w:p>
        </w:tc>
      </w:tr>
      <w:tr w:rsidR="00D45782" w:rsidRPr="000D1614" w:rsidTr="000D1614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Производственная деятельность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 в целях добычи недр, их переработки, изготовления вещей промышленным способом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0,0337</w:t>
            </w:r>
          </w:p>
        </w:tc>
      </w:tr>
      <w:tr w:rsidR="00D45782" w:rsidRPr="000D1614" w:rsidTr="000D1614"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Недропользование</w:t>
            </w:r>
            <w:proofErr w:type="spellEnd"/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геологических изысканий; добыча недр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недр; 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  <w:proofErr w:type="gramEnd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</w:t>
            </w:r>
            <w:proofErr w:type="spell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недропользования</w:t>
            </w:r>
            <w:proofErr w:type="spellEnd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, если добыча недр происходит на межселенной территории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0,0319</w:t>
            </w:r>
          </w:p>
        </w:tc>
      </w:tr>
      <w:tr w:rsidR="00D45782" w:rsidRPr="000D1614" w:rsidTr="000D1614"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Тяжелая промышленность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0,0345</w:t>
            </w:r>
          </w:p>
        </w:tc>
      </w:tr>
      <w:tr w:rsidR="00D45782" w:rsidRPr="000D1614" w:rsidTr="000D1614"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Автомобилестроительная промышленность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6.2.1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0,0345</w:t>
            </w:r>
          </w:p>
        </w:tc>
      </w:tr>
      <w:tr w:rsidR="00D45782" w:rsidRPr="000D1614" w:rsidTr="000D1614"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Легкая промышленность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фарфоро-фаянсовой</w:t>
            </w:r>
            <w:proofErr w:type="spellEnd"/>
            <w:proofErr w:type="gramEnd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, электронной промышленности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0,0345</w:t>
            </w:r>
          </w:p>
        </w:tc>
      </w:tr>
      <w:tr w:rsidR="00D45782" w:rsidRPr="000D1614" w:rsidTr="000D1614"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Фармацевтическая промышленность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6.3.1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0,0345</w:t>
            </w:r>
          </w:p>
        </w:tc>
      </w:tr>
      <w:tr w:rsidR="00D45782" w:rsidRPr="000D1614" w:rsidTr="000D1614"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Производственная деятельность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Пищевая промышленность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6.4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0,0345</w:t>
            </w:r>
          </w:p>
        </w:tc>
      </w:tr>
      <w:tr w:rsidR="00D45782" w:rsidRPr="000D1614" w:rsidTr="000D1614"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0,0345</w:t>
            </w:r>
          </w:p>
        </w:tc>
      </w:tr>
      <w:tr w:rsidR="00D45782" w:rsidRPr="000D1614" w:rsidTr="000D1614"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Строительная промышле</w:t>
            </w: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нность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</w:t>
            </w: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0,0345</w:t>
            </w:r>
          </w:p>
        </w:tc>
      </w:tr>
      <w:tr w:rsidR="00D45782" w:rsidRPr="000D1614" w:rsidTr="000D1614"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Энергетика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золоотвалов</w:t>
            </w:r>
            <w:proofErr w:type="spellEnd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гидротехнических сооружений); размещение объектов </w:t>
            </w:r>
            <w:proofErr w:type="spell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электросетевого</w:t>
            </w:r>
            <w:proofErr w:type="spellEnd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6.7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0,0345</w:t>
            </w:r>
          </w:p>
        </w:tc>
      </w:tr>
      <w:tr w:rsidR="00D45782" w:rsidRPr="000D1614" w:rsidTr="000D1614"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Атомная энергетика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объектов использования атомной энергии, в том числе атомных станций, ядерных установок (за </w:t>
            </w:r>
            <w:proofErr w:type="gram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исключением</w:t>
            </w:r>
            <w:proofErr w:type="gramEnd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создаваемых в научных целях), пунктов хранения ядерных материалов и радиоактивных веществ; размещение обслуживающих и вспомогательных для электростанций сооружений: размещение объектов </w:t>
            </w:r>
            <w:proofErr w:type="spell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электросетевого</w:t>
            </w:r>
            <w:proofErr w:type="spellEnd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хозяйства, обслуживающих атомные электростанции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6.7.1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0,0345</w:t>
            </w:r>
          </w:p>
        </w:tc>
      </w:tr>
      <w:tr w:rsidR="00D45782" w:rsidRPr="000D1614" w:rsidTr="000D1614"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Связь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6.8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0,0319</w:t>
            </w:r>
          </w:p>
        </w:tc>
      </w:tr>
      <w:tr w:rsidR="00D45782" w:rsidRPr="000D1614" w:rsidTr="000D1614"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Склады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6.9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0,0345</w:t>
            </w:r>
          </w:p>
        </w:tc>
      </w:tr>
      <w:tr w:rsidR="00D45782" w:rsidRPr="000D1614" w:rsidTr="000D1614"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космической деятельности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6.10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0,0319</w:t>
            </w:r>
          </w:p>
        </w:tc>
      </w:tr>
      <w:tr w:rsidR="00D45782" w:rsidRPr="000D1614" w:rsidTr="000D1614"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Целлюлозно-бумажная промышленность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6.11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0,0345</w:t>
            </w:r>
          </w:p>
        </w:tc>
      </w:tr>
      <w:tr w:rsidR="00D45782" w:rsidRPr="000D1614" w:rsidTr="000D1614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кодами 7.1 - 7.5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7.0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0,0332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Железнодорожный транспорт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железнодорожных путей; 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</w:t>
            </w:r>
            <w:proofErr w:type="gram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 размещение наземных сооружений метрополитена, в том числе посадочных станций, вентиляционных шахт;</w:t>
            </w:r>
            <w:proofErr w:type="gramEnd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размещение наземных сооружений </w:t>
            </w: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для трамвайного сообщения и иных специальных дорог (канатных, монорельсовых, фуникулеров)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0,0319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Автомобильный транспорт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обеспечивающих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 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0,0319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Водный транспорт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0,0373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Воздушный транспорт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7.4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0,0373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Трубопроводный транспорт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0,0276</w:t>
            </w:r>
          </w:p>
        </w:tc>
      </w:tr>
      <w:tr w:rsidR="00D45782" w:rsidRPr="000D1614" w:rsidTr="000D1614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обороны и безопасности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управления ими (размещение военных организации,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8.0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0,0319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Вооруженных Сил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 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 размещение объектов, для </w:t>
            </w:r>
            <w:proofErr w:type="gram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обеспечения</w:t>
            </w:r>
            <w:proofErr w:type="gramEnd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безопасности которых были созданы закрытие административно-территориальные образования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0,0319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обороны и безопасности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Охрана Государственной границы </w:t>
            </w: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</w:t>
            </w: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пропуска через Государственную границу Российской Федерации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8.2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0,0319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внутреннего правопорядка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8.3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0,0319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по исполнению наказаний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8.4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0,0319</w:t>
            </w:r>
          </w:p>
        </w:tc>
      </w:tr>
      <w:tr w:rsidR="00D45782" w:rsidRPr="000D1614" w:rsidTr="000D1614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по особой охране и изучению природы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9.0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0,0166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по особой охране и изучению природы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Охрана </w:t>
            </w:r>
            <w:proofErr w:type="gram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природных</w:t>
            </w:r>
            <w:proofErr w:type="gramEnd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территории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0,0115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Курортная деятельность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рапа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охраны лечебно-оздоровительных местностей и курорта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9.2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0,0115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Санаторная деятельность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санаториев и профилакториев, обеспечивающих оказание услуги по лечению и оздоровлению населения; обустройство лечебно-оздоровительных местностей (пляжи, бюветы, места добычи лечебной грязи); размещение лечебно-оздоровительных лагерей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9.2.1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0,0115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Историко-культурная деятельность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9.3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0,0320</w:t>
            </w:r>
          </w:p>
        </w:tc>
      </w:tr>
      <w:tr w:rsidR="00D45782" w:rsidRPr="000D1614" w:rsidTr="000D1614">
        <w:tc>
          <w:tcPr>
            <w:tcW w:w="104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(в ред. </w:t>
            </w:r>
            <w:hyperlink r:id="rId6" w:history="1">
              <w:r w:rsidRPr="000D1614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</w:rPr>
                <w:t>постановления Администрации Курской области от 30.10.2018 N 860-па</w:t>
              </w:r>
            </w:hyperlink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D45782" w:rsidRPr="000D1614" w:rsidTr="000D1614">
        <w:tc>
          <w:tcPr>
            <w:tcW w:w="42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Использование лесов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Деятельность по заготовке, первичной обработке и вывозу древесины из </w:t>
            </w:r>
            <w:proofErr w:type="spell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недревесных</w:t>
            </w:r>
            <w:proofErr w:type="spellEnd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лесных ресурсов, охрана и восстановление </w:t>
            </w:r>
            <w:proofErr w:type="gram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лесов</w:t>
            </w:r>
            <w:proofErr w:type="gramEnd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иные цели. Содержание данного вида разрешенного использования включает в себя содержание видов разрешенного использования с кодами 10.1 - 10.5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10.0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0,0959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Использование лесов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Заготовка древесины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10.1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0,0959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Лесные плантации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10.2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0,0959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Заготовка лесных ресурсов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Заготовка живицы, сбор </w:t>
            </w:r>
            <w:proofErr w:type="spell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недревесных</w:t>
            </w:r>
            <w:proofErr w:type="spellEnd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10.3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0,0959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леса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Деятельность, связанная с охраной лесов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10.4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0,0959</w:t>
            </w:r>
          </w:p>
        </w:tc>
      </w:tr>
      <w:tr w:rsidR="00D45782" w:rsidRPr="000D1614" w:rsidTr="000D1614">
        <w:tc>
          <w:tcPr>
            <w:tcW w:w="42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Водные объекты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11.0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0,0651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Водные</w:t>
            </w:r>
            <w:proofErr w:type="gramEnd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пользование водными объектами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Использование земельных участков, примыкающих к водным объектам,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11.1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0,0862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Специальное пользование водными объектами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Использование земельных участков, примыкающих к водным объектам,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11.2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0,0862</w:t>
            </w:r>
          </w:p>
        </w:tc>
      </w:tr>
      <w:tr w:rsidR="00D45782" w:rsidRPr="000D1614" w:rsidTr="000D1614">
        <w:tc>
          <w:tcPr>
            <w:tcW w:w="202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Гидротехнические сооружения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рыбозащитных</w:t>
            </w:r>
            <w:proofErr w:type="spellEnd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11.3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0,0227</w:t>
            </w:r>
          </w:p>
        </w:tc>
      </w:tr>
      <w:tr w:rsidR="00D45782" w:rsidRPr="000D1614" w:rsidTr="000D1614">
        <w:tc>
          <w:tcPr>
            <w:tcW w:w="42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12.0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0,0345</w:t>
            </w:r>
          </w:p>
        </w:tc>
      </w:tr>
      <w:tr w:rsidR="00D45782" w:rsidRPr="000D1614" w:rsidTr="000D1614">
        <w:tc>
          <w:tcPr>
            <w:tcW w:w="42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Ритуальная деятельность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кладбищ, крематориев и мест захоронения; размещение соответствующих культовых сооружений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12.1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0,0345</w:t>
            </w:r>
          </w:p>
        </w:tc>
      </w:tr>
      <w:tr w:rsidR="00D45782" w:rsidRPr="000D1614" w:rsidTr="000D1614">
        <w:tc>
          <w:tcPr>
            <w:tcW w:w="42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Специальная деятельность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12.2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0,0345</w:t>
            </w:r>
          </w:p>
        </w:tc>
      </w:tr>
      <w:tr w:rsidR="00D45782" w:rsidRPr="000D1614" w:rsidTr="000D1614">
        <w:tc>
          <w:tcPr>
            <w:tcW w:w="42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Запас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 хозяйственной деятельности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12.3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0,0345</w:t>
            </w:r>
          </w:p>
        </w:tc>
      </w:tr>
      <w:tr w:rsidR="00D45782" w:rsidRPr="000D1614" w:rsidTr="000D1614">
        <w:tc>
          <w:tcPr>
            <w:tcW w:w="79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Прочее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13.0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0,0033</w:t>
            </w:r>
          </w:p>
        </w:tc>
      </w:tr>
      <w:tr w:rsidR="00D45782" w:rsidRPr="000D1614" w:rsidTr="000D1614">
        <w:tc>
          <w:tcPr>
            <w:tcW w:w="42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 огородничества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картофеля: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13.1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0,0024</w:t>
            </w:r>
          </w:p>
        </w:tc>
      </w:tr>
      <w:tr w:rsidR="00D45782" w:rsidRPr="000D1614" w:rsidTr="000D1614">
        <w:tc>
          <w:tcPr>
            <w:tcW w:w="42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 садоводства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картофеля: размещение садового дома, предназначенного для отдыха и не подлежащего разделу на квартиры; размещение хозяйственных строений и сооружений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13.2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0,0038</w:t>
            </w:r>
          </w:p>
        </w:tc>
      </w:tr>
      <w:tr w:rsidR="00D45782" w:rsidRPr="000D1614" w:rsidTr="000D1614">
        <w:tc>
          <w:tcPr>
            <w:tcW w:w="42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 дачного хозяйства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жилого дачного дома (не предназначенного для раздела на квартиры, пригодного для отдыха и проживания, высотой не выше трех надземных этажей); осуществление деятельности, связанной с выращиванием плодовых, ягодных, овощных, бахчевых или иных сельскохозяйственных культур и картофеля; размещение хозяйственных строений и сооружений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13.3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5782" w:rsidRPr="000D1614" w:rsidRDefault="00D45782" w:rsidP="00D45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614">
              <w:rPr>
                <w:rFonts w:ascii="Times New Roman" w:eastAsia="Times New Roman" w:hAnsi="Times New Roman" w:cs="Times New Roman"/>
                <w:sz w:val="18"/>
                <w:szCs w:val="18"/>
              </w:rPr>
              <w:t>0,0038</w:t>
            </w:r>
          </w:p>
        </w:tc>
      </w:tr>
    </w:tbl>
    <w:p w:rsidR="00D45782" w:rsidRPr="000D1614" w:rsidRDefault="00D45782">
      <w:pPr>
        <w:rPr>
          <w:rFonts w:ascii="Times New Roman" w:hAnsi="Times New Roman" w:cs="Times New Roman"/>
          <w:sz w:val="20"/>
          <w:szCs w:val="20"/>
        </w:rPr>
      </w:pPr>
    </w:p>
    <w:p w:rsidR="000D1614" w:rsidRPr="000D1614" w:rsidRDefault="000D1614" w:rsidP="000D161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D1614">
        <w:rPr>
          <w:rFonts w:ascii="Times New Roman" w:eastAsia="Times New Roman" w:hAnsi="Times New Roman" w:cs="Times New Roman"/>
          <w:sz w:val="20"/>
          <w:szCs w:val="20"/>
        </w:rPr>
        <w:t>Председатель Собрания депутатов</w:t>
      </w:r>
    </w:p>
    <w:p w:rsidR="000D1614" w:rsidRPr="000D1614" w:rsidRDefault="000D1614" w:rsidP="000D161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D1614">
        <w:rPr>
          <w:rFonts w:ascii="Times New Roman" w:eastAsia="Times New Roman" w:hAnsi="Times New Roman" w:cs="Times New Roman"/>
          <w:sz w:val="20"/>
          <w:szCs w:val="20"/>
        </w:rPr>
        <w:t xml:space="preserve"> Апальковского сельсовета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0D1614">
        <w:rPr>
          <w:rFonts w:ascii="Times New Roman" w:eastAsia="Times New Roman" w:hAnsi="Times New Roman" w:cs="Times New Roman"/>
          <w:sz w:val="20"/>
          <w:szCs w:val="20"/>
        </w:rPr>
        <w:t>Золотухинского района                                                                       О.В.Денисова</w:t>
      </w:r>
    </w:p>
    <w:p w:rsidR="000D1614" w:rsidRPr="000D1614" w:rsidRDefault="000D1614" w:rsidP="000D161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0D1614" w:rsidRPr="000D1614" w:rsidRDefault="000D1614" w:rsidP="000D161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D1614">
        <w:rPr>
          <w:rFonts w:ascii="Times New Roman" w:eastAsia="Times New Roman" w:hAnsi="Times New Roman" w:cs="Times New Roman"/>
          <w:sz w:val="20"/>
          <w:szCs w:val="20"/>
        </w:rPr>
        <w:t xml:space="preserve">Глава Апальковского сельсовета </w:t>
      </w:r>
    </w:p>
    <w:p w:rsidR="000D1614" w:rsidRPr="000D1614" w:rsidRDefault="000D1614" w:rsidP="000D161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D1614">
        <w:rPr>
          <w:rFonts w:ascii="Times New Roman" w:eastAsia="Times New Roman" w:hAnsi="Times New Roman" w:cs="Times New Roman"/>
          <w:sz w:val="20"/>
          <w:szCs w:val="20"/>
        </w:rPr>
        <w:t xml:space="preserve">Золотухинского района Курской области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С.А.Бобринева</w:t>
      </w:r>
    </w:p>
    <w:p w:rsidR="00D45782" w:rsidRPr="000D1614" w:rsidRDefault="00D45782">
      <w:pPr>
        <w:rPr>
          <w:rFonts w:ascii="Times New Roman" w:hAnsi="Times New Roman" w:cs="Times New Roman"/>
          <w:sz w:val="20"/>
          <w:szCs w:val="20"/>
        </w:rPr>
      </w:pPr>
    </w:p>
    <w:sectPr w:rsidR="00D45782" w:rsidRPr="000D1614" w:rsidSect="000D16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5782"/>
    <w:rsid w:val="000D1614"/>
    <w:rsid w:val="001800BA"/>
    <w:rsid w:val="003D4D48"/>
    <w:rsid w:val="004E3274"/>
    <w:rsid w:val="00831B9C"/>
    <w:rsid w:val="00893DAD"/>
    <w:rsid w:val="00A4444C"/>
    <w:rsid w:val="00AD5C6F"/>
    <w:rsid w:val="00B35DF7"/>
    <w:rsid w:val="00B40CF3"/>
    <w:rsid w:val="00B477AA"/>
    <w:rsid w:val="00CE69D2"/>
    <w:rsid w:val="00D028F5"/>
    <w:rsid w:val="00D45782"/>
    <w:rsid w:val="00F31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F5"/>
  </w:style>
  <w:style w:type="paragraph" w:styleId="2">
    <w:name w:val="heading 2"/>
    <w:basedOn w:val="a"/>
    <w:link w:val="20"/>
    <w:uiPriority w:val="9"/>
    <w:qFormat/>
    <w:rsid w:val="00D45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578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D4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45782"/>
    <w:rPr>
      <w:color w:val="0000FF"/>
      <w:u w:val="single"/>
    </w:rPr>
  </w:style>
  <w:style w:type="paragraph" w:customStyle="1" w:styleId="headertext">
    <w:name w:val="headertext"/>
    <w:basedOn w:val="a"/>
    <w:rsid w:val="00D4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477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8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4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7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82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76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24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248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78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188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94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0234008" TargetMode="External"/><Relationship Id="rId5" Type="http://schemas.openxmlformats.org/officeDocument/2006/relationships/hyperlink" Target="https://docs.cntd.ru/document/744100004" TargetMode="External"/><Relationship Id="rId4" Type="http://schemas.openxmlformats.org/officeDocument/2006/relationships/hyperlink" Target="https://docs.cntd.ru/document/4461750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7232</Words>
  <Characters>41225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apalkovskii</dc:creator>
  <cp:lastModifiedBy>Admin</cp:lastModifiedBy>
  <cp:revision>6</cp:revision>
  <cp:lastPrinted>2022-02-25T08:54:00Z</cp:lastPrinted>
  <dcterms:created xsi:type="dcterms:W3CDTF">2022-02-18T11:21:00Z</dcterms:created>
  <dcterms:modified xsi:type="dcterms:W3CDTF">2022-03-02T11:20:00Z</dcterms:modified>
</cp:coreProperties>
</file>