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F" w:rsidRPr="00377AC7" w:rsidRDefault="009A726F" w:rsidP="009A726F">
      <w:pPr>
        <w:jc w:val="right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BE0687" w:rsidRPr="00504A20" w:rsidRDefault="00BE0687" w:rsidP="00504A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4A20">
        <w:rPr>
          <w:rFonts w:ascii="Arial" w:hAnsi="Arial" w:cs="Arial"/>
          <w:b/>
          <w:bCs/>
          <w:sz w:val="32"/>
          <w:szCs w:val="32"/>
        </w:rPr>
        <w:t>СОБРАНИЕ ДЕПУТАТОВ АПАЛЬКОВСКОГО СЕЛЬСОВЕТА ЗОЛОТУХИНСКОГОТ РАЙОНА КУРСКОЙ ОБЛАСТИ</w:t>
      </w:r>
    </w:p>
    <w:p w:rsidR="009A726F" w:rsidRPr="00504A20" w:rsidRDefault="009A726F" w:rsidP="00504A20">
      <w:pPr>
        <w:jc w:val="center"/>
        <w:rPr>
          <w:rFonts w:ascii="Arial" w:hAnsi="Arial" w:cs="Arial"/>
          <w:b/>
          <w:sz w:val="32"/>
          <w:szCs w:val="32"/>
        </w:rPr>
      </w:pPr>
    </w:p>
    <w:p w:rsidR="009A726F" w:rsidRPr="00504A20" w:rsidRDefault="009A726F" w:rsidP="00504A20">
      <w:pPr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>РЕШЕНИЕ</w:t>
      </w:r>
    </w:p>
    <w:p w:rsidR="009A726F" w:rsidRPr="00504A20" w:rsidRDefault="009A726F" w:rsidP="00504A20">
      <w:pPr>
        <w:jc w:val="center"/>
        <w:rPr>
          <w:rFonts w:ascii="Arial" w:hAnsi="Arial" w:cs="Arial"/>
          <w:b/>
          <w:sz w:val="32"/>
          <w:szCs w:val="32"/>
        </w:rPr>
      </w:pPr>
    </w:p>
    <w:p w:rsidR="009A726F" w:rsidRPr="00504A20" w:rsidRDefault="009A726F" w:rsidP="00504A20">
      <w:pPr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 xml:space="preserve">от </w:t>
      </w:r>
      <w:r w:rsidR="008D07B2">
        <w:rPr>
          <w:rFonts w:ascii="Arial" w:hAnsi="Arial" w:cs="Arial"/>
          <w:b/>
          <w:sz w:val="32"/>
          <w:szCs w:val="32"/>
        </w:rPr>
        <w:t>24</w:t>
      </w:r>
      <w:r w:rsidR="00504A20" w:rsidRPr="00504A20">
        <w:rPr>
          <w:rFonts w:ascii="Arial" w:hAnsi="Arial" w:cs="Arial"/>
          <w:b/>
          <w:sz w:val="32"/>
          <w:szCs w:val="32"/>
        </w:rPr>
        <w:t>.</w:t>
      </w:r>
      <w:r w:rsidRPr="00504A20">
        <w:rPr>
          <w:rFonts w:ascii="Arial" w:hAnsi="Arial" w:cs="Arial"/>
          <w:b/>
          <w:sz w:val="32"/>
          <w:szCs w:val="32"/>
        </w:rPr>
        <w:t>12.202</w:t>
      </w:r>
      <w:r w:rsidR="008D07B2">
        <w:rPr>
          <w:rFonts w:ascii="Arial" w:hAnsi="Arial" w:cs="Arial"/>
          <w:b/>
          <w:sz w:val="32"/>
          <w:szCs w:val="32"/>
        </w:rPr>
        <w:t>4</w:t>
      </w:r>
      <w:r w:rsidRPr="00504A20">
        <w:rPr>
          <w:rFonts w:ascii="Arial" w:hAnsi="Arial" w:cs="Arial"/>
          <w:b/>
          <w:sz w:val="32"/>
          <w:szCs w:val="32"/>
        </w:rPr>
        <w:t xml:space="preserve"> г. №</w:t>
      </w:r>
      <w:r w:rsidR="008D07B2">
        <w:rPr>
          <w:rFonts w:ascii="Arial" w:hAnsi="Arial" w:cs="Arial"/>
          <w:b/>
          <w:sz w:val="32"/>
          <w:szCs w:val="32"/>
        </w:rPr>
        <w:t>103</w:t>
      </w: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b/>
          <w:sz w:val="32"/>
          <w:szCs w:val="32"/>
        </w:rPr>
      </w:pP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 xml:space="preserve">О </w:t>
      </w:r>
      <w:r w:rsidR="00BE0687" w:rsidRPr="00504A20">
        <w:rPr>
          <w:rFonts w:ascii="Arial" w:hAnsi="Arial" w:cs="Arial"/>
          <w:b/>
          <w:sz w:val="32"/>
          <w:szCs w:val="32"/>
        </w:rPr>
        <w:t>принятии</w:t>
      </w:r>
      <w:r w:rsidRPr="00504A20">
        <w:rPr>
          <w:rFonts w:ascii="Arial" w:hAnsi="Arial" w:cs="Arial"/>
          <w:b/>
          <w:sz w:val="32"/>
          <w:szCs w:val="32"/>
        </w:rPr>
        <w:t xml:space="preserve"> осуществления части</w:t>
      </w: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>полномочий  по вопросам местного</w:t>
      </w: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 xml:space="preserve">значения </w:t>
      </w:r>
      <w:r w:rsidR="00BE0687" w:rsidRPr="00504A20">
        <w:rPr>
          <w:rFonts w:ascii="Arial" w:hAnsi="Arial" w:cs="Arial"/>
          <w:b/>
          <w:sz w:val="32"/>
          <w:szCs w:val="32"/>
        </w:rPr>
        <w:t>от Администрации</w:t>
      </w: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b/>
          <w:sz w:val="32"/>
          <w:szCs w:val="32"/>
        </w:rPr>
      </w:pPr>
      <w:r w:rsidRPr="00504A20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9A726F" w:rsidRPr="00504A20" w:rsidRDefault="009A726F" w:rsidP="00504A20">
      <w:pPr>
        <w:shd w:val="clear" w:color="auto" w:fill="FFFFFF"/>
        <w:tabs>
          <w:tab w:val="left" w:pos="3461"/>
        </w:tabs>
        <w:ind w:left="34" w:right="856" w:hanging="34"/>
        <w:jc w:val="center"/>
        <w:rPr>
          <w:rFonts w:ascii="Arial" w:hAnsi="Arial" w:cs="Arial"/>
          <w:sz w:val="24"/>
          <w:szCs w:val="24"/>
        </w:rPr>
      </w:pPr>
    </w:p>
    <w:p w:rsidR="009A726F" w:rsidRPr="00504A20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rFonts w:ascii="Arial" w:hAnsi="Arial" w:cs="Arial"/>
          <w:sz w:val="24"/>
          <w:szCs w:val="24"/>
        </w:rPr>
      </w:pPr>
      <w:proofErr w:type="gramStart"/>
      <w:r w:rsidRPr="00504A20">
        <w:rPr>
          <w:rFonts w:ascii="Arial" w:hAnsi="Arial" w:cs="Arial"/>
          <w:sz w:val="24"/>
          <w:szCs w:val="24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04A20">
          <w:rPr>
            <w:rFonts w:ascii="Arial" w:hAnsi="Arial" w:cs="Arial"/>
            <w:sz w:val="24"/>
            <w:szCs w:val="24"/>
          </w:rPr>
          <w:t>2003 г</w:t>
        </w:r>
      </w:smartTag>
      <w:r w:rsidRPr="00504A20">
        <w:rPr>
          <w:rFonts w:ascii="Arial" w:hAnsi="Arial" w:cs="Arial"/>
          <w:sz w:val="24"/>
          <w:szCs w:val="24"/>
        </w:rPr>
        <w:t>. № 131</w:t>
      </w:r>
      <w:r w:rsidRPr="00504A20">
        <w:rPr>
          <w:rFonts w:ascii="Arial" w:hAnsi="Arial" w:cs="Arial"/>
          <w:smallCaps/>
          <w:sz w:val="24"/>
          <w:szCs w:val="24"/>
        </w:rPr>
        <w:t xml:space="preserve">-ФЗ </w:t>
      </w:r>
      <w:r w:rsidRPr="00504A2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BE0687" w:rsidRPr="00504A20">
        <w:rPr>
          <w:rFonts w:ascii="Arial" w:hAnsi="Arial" w:cs="Arial"/>
          <w:sz w:val="24"/>
          <w:szCs w:val="24"/>
        </w:rPr>
        <w:t>решением Представительного Собрания Золотухи</w:t>
      </w:r>
      <w:r w:rsidR="008D07B2">
        <w:rPr>
          <w:rFonts w:ascii="Arial" w:hAnsi="Arial" w:cs="Arial"/>
          <w:sz w:val="24"/>
          <w:szCs w:val="24"/>
        </w:rPr>
        <w:t>нского района Курской области №68</w:t>
      </w:r>
      <w:r w:rsidR="00E55032" w:rsidRPr="00E55032">
        <w:rPr>
          <w:rFonts w:ascii="Arial" w:hAnsi="Arial" w:cs="Arial"/>
          <w:sz w:val="24"/>
          <w:szCs w:val="24"/>
        </w:rPr>
        <w:t>-5ПС</w:t>
      </w:r>
      <w:r w:rsidR="00FF309C" w:rsidRPr="00504A20">
        <w:rPr>
          <w:rFonts w:ascii="Arial" w:hAnsi="Arial" w:cs="Arial"/>
          <w:sz w:val="24"/>
          <w:szCs w:val="24"/>
        </w:rPr>
        <w:t xml:space="preserve"> </w:t>
      </w:r>
      <w:r w:rsidR="00BE0687" w:rsidRPr="00504A20">
        <w:rPr>
          <w:rFonts w:ascii="Arial" w:hAnsi="Arial" w:cs="Arial"/>
          <w:sz w:val="24"/>
          <w:szCs w:val="24"/>
        </w:rPr>
        <w:t>от 2</w:t>
      </w:r>
      <w:r w:rsidR="008D07B2">
        <w:rPr>
          <w:rFonts w:ascii="Arial" w:hAnsi="Arial" w:cs="Arial"/>
          <w:sz w:val="24"/>
          <w:szCs w:val="24"/>
        </w:rPr>
        <w:t>3 декабря 2024</w:t>
      </w:r>
      <w:r w:rsidR="00BE0687" w:rsidRPr="00504A20">
        <w:rPr>
          <w:rFonts w:ascii="Arial" w:hAnsi="Arial" w:cs="Arial"/>
          <w:sz w:val="24"/>
          <w:szCs w:val="24"/>
        </w:rPr>
        <w:t xml:space="preserve"> года «О передаче осуществления части  полномочий по вопросам местного значения органам мест</w:t>
      </w:r>
      <w:r w:rsidR="008D07B2">
        <w:rPr>
          <w:rFonts w:ascii="Arial" w:hAnsi="Arial" w:cs="Arial"/>
          <w:sz w:val="24"/>
          <w:szCs w:val="24"/>
        </w:rPr>
        <w:t xml:space="preserve">ного самоуправления поселений </w:t>
      </w:r>
      <w:r w:rsidR="00BE0687" w:rsidRPr="00504A20">
        <w:rPr>
          <w:rFonts w:ascii="Arial" w:hAnsi="Arial" w:cs="Arial"/>
          <w:sz w:val="24"/>
          <w:szCs w:val="24"/>
        </w:rPr>
        <w:t xml:space="preserve">Золотухинского района Курской области», Уставом муниципального образования </w:t>
      </w:r>
      <w:r w:rsidR="008D07B2" w:rsidRPr="008C33A0">
        <w:rPr>
          <w:rFonts w:ascii="Arial" w:hAnsi="Arial" w:cs="Arial"/>
          <w:sz w:val="24"/>
          <w:szCs w:val="24"/>
        </w:rPr>
        <w:t>«Апальковское сельское поселение</w:t>
      </w:r>
      <w:proofErr w:type="gramEnd"/>
      <w:r w:rsidR="008D07B2" w:rsidRPr="008C33A0">
        <w:rPr>
          <w:rFonts w:ascii="Arial" w:hAnsi="Arial" w:cs="Arial"/>
          <w:sz w:val="24"/>
          <w:szCs w:val="24"/>
        </w:rPr>
        <w:t xml:space="preserve">» Золотухинского </w:t>
      </w:r>
      <w:proofErr w:type="gramStart"/>
      <w:r w:rsidR="008D07B2" w:rsidRPr="008C33A0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8D07B2" w:rsidRPr="008C33A0">
        <w:rPr>
          <w:rFonts w:ascii="Arial" w:hAnsi="Arial" w:cs="Arial"/>
          <w:sz w:val="24"/>
          <w:szCs w:val="24"/>
        </w:rPr>
        <w:t xml:space="preserve"> района </w:t>
      </w:r>
      <w:r w:rsidR="00BE0687" w:rsidRPr="00504A20">
        <w:rPr>
          <w:rFonts w:ascii="Arial" w:hAnsi="Arial" w:cs="Arial"/>
          <w:sz w:val="24"/>
          <w:szCs w:val="24"/>
        </w:rPr>
        <w:t>Курской области Собрание депутатов Апальковского сельсовета Золотухинского района Курской области РЕШИЛО</w:t>
      </w:r>
      <w:r w:rsidRPr="00504A20">
        <w:rPr>
          <w:rFonts w:ascii="Arial" w:hAnsi="Arial" w:cs="Arial"/>
          <w:sz w:val="24"/>
          <w:szCs w:val="24"/>
        </w:rPr>
        <w:t>:</w:t>
      </w:r>
      <w:r w:rsidRPr="00504A20">
        <w:rPr>
          <w:rFonts w:ascii="Arial" w:hAnsi="Arial" w:cs="Arial"/>
          <w:sz w:val="24"/>
          <w:szCs w:val="24"/>
        </w:rPr>
        <w:tab/>
      </w:r>
    </w:p>
    <w:p w:rsidR="00BE0687" w:rsidRPr="00504A20" w:rsidRDefault="009A726F" w:rsidP="00BE0687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 xml:space="preserve">         1. </w:t>
      </w:r>
      <w:r w:rsidR="00BE0687" w:rsidRPr="00504A20">
        <w:rPr>
          <w:rFonts w:ascii="Arial" w:hAnsi="Arial" w:cs="Arial"/>
          <w:sz w:val="24"/>
          <w:szCs w:val="24"/>
        </w:rPr>
        <w:t xml:space="preserve">Администрации Апальковского сельсовета Золотухинского района Курской области принять от Администрации Золотухинского района Курской области </w:t>
      </w:r>
      <w:r w:rsidR="008D07B2">
        <w:rPr>
          <w:rFonts w:ascii="Arial" w:hAnsi="Arial" w:cs="Arial"/>
          <w:bCs/>
          <w:sz w:val="24"/>
          <w:szCs w:val="24"/>
        </w:rPr>
        <w:t>на период с 01.01.2025 года по 31.12.2025</w:t>
      </w:r>
      <w:r w:rsidR="00BE0687" w:rsidRPr="00504A20">
        <w:rPr>
          <w:rFonts w:ascii="Arial" w:hAnsi="Arial" w:cs="Arial"/>
          <w:bCs/>
          <w:sz w:val="24"/>
          <w:szCs w:val="24"/>
        </w:rPr>
        <w:t xml:space="preserve"> года осуществление части полномочий по вопросам местного значения:</w:t>
      </w:r>
      <w:r w:rsidRPr="00504A20">
        <w:rPr>
          <w:rFonts w:ascii="Arial" w:hAnsi="Arial" w:cs="Arial"/>
          <w:sz w:val="24"/>
          <w:szCs w:val="24"/>
        </w:rPr>
        <w:t xml:space="preserve"> </w:t>
      </w:r>
    </w:p>
    <w:p w:rsidR="009A726F" w:rsidRPr="00504A20" w:rsidRDefault="00BE0687" w:rsidP="00BE0687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 xml:space="preserve">         </w:t>
      </w:r>
      <w:r w:rsidR="009A726F" w:rsidRPr="00504A20">
        <w:rPr>
          <w:rFonts w:ascii="Arial" w:hAnsi="Arial" w:cs="Arial"/>
          <w:sz w:val="24"/>
          <w:szCs w:val="24"/>
        </w:rPr>
        <w:t>1) организация в границах поселения электро-, тепл</w:t>
      </w:r>
      <w:proofErr w:type="gramStart"/>
      <w:r w:rsidR="009A726F" w:rsidRPr="00504A20">
        <w:rPr>
          <w:rFonts w:ascii="Arial" w:hAnsi="Arial" w:cs="Arial"/>
          <w:sz w:val="24"/>
          <w:szCs w:val="24"/>
        </w:rPr>
        <w:t>о-</w:t>
      </w:r>
      <w:proofErr w:type="gramEnd"/>
      <w:r w:rsidR="009A726F" w:rsidRPr="00504A20">
        <w:rPr>
          <w:rFonts w:ascii="Arial" w:hAnsi="Arial" w:cs="Arial"/>
          <w:sz w:val="24"/>
          <w:szCs w:val="24"/>
        </w:rPr>
        <w:t xml:space="preserve">, газо- и водоснабжения населения, водоотведения, снабжения населения топливом в пределах полномочий, </w:t>
      </w:r>
      <w:proofErr w:type="gramStart"/>
      <w:r w:rsidR="009A726F" w:rsidRPr="00504A20">
        <w:rPr>
          <w:rFonts w:ascii="Arial" w:hAnsi="Arial" w:cs="Arial"/>
          <w:sz w:val="24"/>
          <w:szCs w:val="24"/>
        </w:rPr>
        <w:t>установленных</w:t>
      </w:r>
      <w:proofErr w:type="gramEnd"/>
      <w:r w:rsidR="009A726F" w:rsidRPr="00504A20">
        <w:rPr>
          <w:rFonts w:ascii="Arial" w:hAnsi="Arial" w:cs="Arial"/>
          <w:sz w:val="24"/>
          <w:szCs w:val="24"/>
        </w:rPr>
        <w:t xml:space="preserve"> законодательством Российской Федерации;</w:t>
      </w:r>
    </w:p>
    <w:p w:rsidR="009A726F" w:rsidRPr="00504A20" w:rsidRDefault="009A726F" w:rsidP="009A726F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 xml:space="preserve"> 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9A726F" w:rsidRPr="00504A20" w:rsidRDefault="009A726F" w:rsidP="009A726F">
      <w:pPr>
        <w:widowControl/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E0687" w:rsidRPr="00504A20">
        <w:rPr>
          <w:rFonts w:ascii="Arial" w:hAnsi="Arial" w:cs="Arial"/>
          <w:sz w:val="24"/>
          <w:szCs w:val="24"/>
        </w:rPr>
        <w:t>3</w:t>
      </w:r>
      <w:r w:rsidRPr="00504A20">
        <w:rPr>
          <w:rFonts w:ascii="Arial" w:hAnsi="Arial" w:cs="Arial"/>
          <w:sz w:val="24"/>
          <w:szCs w:val="24"/>
        </w:rPr>
        <w:t>) по  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Pr="00504A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A20">
        <w:rPr>
          <w:rFonts w:ascii="Arial" w:hAnsi="Arial" w:cs="Arial"/>
          <w:sz w:val="24"/>
          <w:szCs w:val="24"/>
        </w:rPr>
        <w:t xml:space="preserve"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</w:t>
      </w:r>
      <w:r w:rsidRPr="00504A20">
        <w:rPr>
          <w:rFonts w:ascii="Arial" w:hAnsi="Arial" w:cs="Arial"/>
          <w:sz w:val="24"/>
          <w:szCs w:val="24"/>
        </w:rPr>
        <w:lastRenderedPageBreak/>
        <w:t>садового дома требованиям</w:t>
      </w:r>
      <w:proofErr w:type="gramEnd"/>
      <w:r w:rsidRPr="00504A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A20">
        <w:rPr>
          <w:rFonts w:ascii="Arial" w:hAnsi="Arial" w:cs="Arial"/>
          <w:sz w:val="24"/>
          <w:szCs w:val="24"/>
        </w:rPr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</w:t>
      </w:r>
      <w:proofErr w:type="gramEnd"/>
      <w:r w:rsidRPr="00504A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A20">
        <w:rPr>
          <w:rFonts w:ascii="Arial" w:hAnsi="Arial" w:cs="Arial"/>
          <w:sz w:val="24"/>
          <w:szCs w:val="24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9B7AE6" w:rsidRPr="00504A20">
        <w:rPr>
          <w:rFonts w:ascii="Arial" w:hAnsi="Arial" w:cs="Arial"/>
          <w:sz w:val="24"/>
          <w:szCs w:val="24"/>
        </w:rPr>
        <w:t>,</w:t>
      </w:r>
      <w:r w:rsidRPr="00504A20">
        <w:rPr>
          <w:rFonts w:ascii="Arial" w:hAnsi="Arial" w:cs="Arial"/>
          <w:sz w:val="24"/>
          <w:szCs w:val="24"/>
        </w:rPr>
        <w:t xml:space="preserve"> организация и выполнение работ по внесению в Единый государственный реестр недвижимости сведений о границах населенных пунктов.</w:t>
      </w:r>
      <w:proofErr w:type="gramEnd"/>
    </w:p>
    <w:p w:rsidR="009A726F" w:rsidRPr="00504A20" w:rsidRDefault="00C35DB5" w:rsidP="00F86EBE">
      <w:pPr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 xml:space="preserve">       </w:t>
      </w:r>
      <w:r w:rsidR="009A726F" w:rsidRPr="00504A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0687" w:rsidRPr="00504A20">
        <w:rPr>
          <w:rFonts w:ascii="Arial" w:hAnsi="Arial" w:cs="Arial"/>
          <w:sz w:val="24"/>
          <w:szCs w:val="24"/>
        </w:rPr>
        <w:t>4</w:t>
      </w:r>
      <w:r w:rsidR="005B6A3F" w:rsidRPr="00504A20">
        <w:rPr>
          <w:rFonts w:ascii="Arial" w:hAnsi="Arial" w:cs="Arial"/>
          <w:sz w:val="24"/>
          <w:szCs w:val="24"/>
        </w:rPr>
        <w:t>)</w:t>
      </w:r>
      <w:r w:rsidRPr="00504A20">
        <w:rPr>
          <w:rFonts w:ascii="Arial" w:hAnsi="Arial" w:cs="Arial"/>
          <w:sz w:val="24"/>
          <w:szCs w:val="24"/>
        </w:rPr>
        <w:t xml:space="preserve"> дорожную деятельно</w:t>
      </w:r>
      <w:r w:rsidR="008D07B2">
        <w:rPr>
          <w:rFonts w:ascii="Arial" w:hAnsi="Arial" w:cs="Arial"/>
          <w:sz w:val="24"/>
          <w:szCs w:val="24"/>
        </w:rPr>
        <w:t xml:space="preserve">сть в </w:t>
      </w:r>
      <w:r w:rsidRPr="00504A20">
        <w:rPr>
          <w:rFonts w:ascii="Arial" w:hAnsi="Arial" w:cs="Arial"/>
          <w:sz w:val="24"/>
          <w:szCs w:val="24"/>
        </w:rPr>
        <w:t>отношении автомоб</w:t>
      </w:r>
      <w:r w:rsidR="008D07B2">
        <w:rPr>
          <w:rFonts w:ascii="Arial" w:hAnsi="Arial" w:cs="Arial"/>
          <w:sz w:val="24"/>
          <w:szCs w:val="24"/>
        </w:rPr>
        <w:t xml:space="preserve">ильных дорог местного значения </w:t>
      </w:r>
      <w:r w:rsidRPr="00504A20">
        <w:rPr>
          <w:rFonts w:ascii="Arial" w:hAnsi="Arial" w:cs="Arial"/>
          <w:sz w:val="24"/>
          <w:szCs w:val="24"/>
        </w:rPr>
        <w:t xml:space="preserve">в </w:t>
      </w:r>
      <w:r w:rsidR="008D07B2">
        <w:rPr>
          <w:rFonts w:ascii="Arial" w:hAnsi="Arial" w:cs="Arial"/>
          <w:sz w:val="24"/>
          <w:szCs w:val="24"/>
        </w:rPr>
        <w:t xml:space="preserve">границах населенных пунктов на осуществление иных полномочий </w:t>
      </w:r>
      <w:r w:rsidRPr="00504A20">
        <w:rPr>
          <w:rFonts w:ascii="Arial" w:hAnsi="Arial" w:cs="Arial"/>
          <w:sz w:val="24"/>
          <w:szCs w:val="24"/>
        </w:rPr>
        <w:t>в области использования автомобильных дорог и осуществление дорожной деятельности в соответствии с законодательством Российской Федерации (по содержанию автомобильных дорог местного значения в границах</w:t>
      </w:r>
      <w:r w:rsidR="00E55032">
        <w:rPr>
          <w:rFonts w:ascii="Arial" w:hAnsi="Arial" w:cs="Arial"/>
          <w:sz w:val="24"/>
          <w:szCs w:val="24"/>
        </w:rPr>
        <w:t xml:space="preserve"> населенных пунктов поселения </w:t>
      </w:r>
      <w:r w:rsidRPr="00504A20">
        <w:rPr>
          <w:rFonts w:ascii="Arial" w:hAnsi="Arial" w:cs="Arial"/>
          <w:sz w:val="24"/>
          <w:szCs w:val="24"/>
        </w:rPr>
        <w:t>в том числе: окашивания  обочин дорог, расчистка дорог от снега).</w:t>
      </w:r>
      <w:proofErr w:type="gramEnd"/>
    </w:p>
    <w:p w:rsidR="009A726F" w:rsidRPr="00504A20" w:rsidRDefault="005B6A3F" w:rsidP="00F86EBE">
      <w:pPr>
        <w:shd w:val="clear" w:color="auto" w:fill="FFFFFF"/>
        <w:ind w:firstLine="706"/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>2</w:t>
      </w:r>
      <w:r w:rsidR="009A726F" w:rsidRPr="00504A20">
        <w:rPr>
          <w:rFonts w:ascii="Arial" w:hAnsi="Arial" w:cs="Arial"/>
          <w:sz w:val="24"/>
          <w:szCs w:val="24"/>
        </w:rPr>
        <w:t xml:space="preserve">. </w:t>
      </w:r>
      <w:r w:rsidR="00F86EBE" w:rsidRPr="00504A20">
        <w:rPr>
          <w:rFonts w:ascii="Arial" w:hAnsi="Arial" w:cs="Arial"/>
          <w:sz w:val="24"/>
          <w:szCs w:val="24"/>
        </w:rPr>
        <w:t>Администрации Апальковского сельсовета Золотухинского района Курской области заключить соглашения с Администрацией Золотухинского района Курской области о приеме от нее осуществления части полномочий по вопросам местного значения на период согласно пункту 1 данного решения.</w:t>
      </w:r>
    </w:p>
    <w:p w:rsidR="009A726F" w:rsidRPr="00504A20" w:rsidRDefault="005B6A3F" w:rsidP="009A726F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504A20">
        <w:rPr>
          <w:rFonts w:ascii="Arial" w:hAnsi="Arial" w:cs="Arial"/>
          <w:sz w:val="24"/>
          <w:szCs w:val="24"/>
        </w:rPr>
        <w:t>3</w:t>
      </w:r>
      <w:r w:rsidR="009A726F" w:rsidRPr="00504A20">
        <w:rPr>
          <w:rFonts w:ascii="Arial" w:hAnsi="Arial" w:cs="Arial"/>
          <w:sz w:val="24"/>
          <w:szCs w:val="24"/>
        </w:rPr>
        <w:t>. Настоящее решение вступает в силу после его</w:t>
      </w:r>
      <w:r w:rsidR="00F86EBE" w:rsidRPr="00504A20">
        <w:rPr>
          <w:rFonts w:ascii="Arial" w:hAnsi="Arial" w:cs="Arial"/>
          <w:sz w:val="24"/>
          <w:szCs w:val="24"/>
        </w:rPr>
        <w:t xml:space="preserve"> </w:t>
      </w:r>
      <w:r w:rsidR="009A726F" w:rsidRPr="00504A20">
        <w:rPr>
          <w:rFonts w:ascii="Arial" w:hAnsi="Arial" w:cs="Arial"/>
          <w:sz w:val="24"/>
          <w:szCs w:val="24"/>
        </w:rPr>
        <w:t xml:space="preserve">опубликования на официальном сайте Администрации </w:t>
      </w:r>
      <w:r w:rsidR="00F86EBE" w:rsidRPr="00504A20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9A726F" w:rsidRPr="00504A20">
        <w:rPr>
          <w:rFonts w:ascii="Arial" w:hAnsi="Arial" w:cs="Arial"/>
          <w:sz w:val="24"/>
          <w:szCs w:val="24"/>
        </w:rPr>
        <w:t>Золотухинского района Курской области в информационно-телекоммуникационной сети «Интернет».</w:t>
      </w:r>
    </w:p>
    <w:p w:rsidR="009A726F" w:rsidRDefault="009A726F" w:rsidP="009A726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04A20" w:rsidRPr="00504A20" w:rsidRDefault="00504A20" w:rsidP="009A726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9A726F" w:rsidRPr="00504A20" w:rsidRDefault="009A726F" w:rsidP="009A726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86EBE" w:rsidRPr="00504A20" w:rsidRDefault="00F86EBE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504A20">
        <w:rPr>
          <w:rFonts w:ascii="Arial" w:eastAsia="Calibri" w:hAnsi="Arial" w:cs="Arial"/>
          <w:kern w:val="2"/>
          <w:sz w:val="24"/>
          <w:szCs w:val="24"/>
          <w:lang w:eastAsia="en-US"/>
        </w:rPr>
        <w:t>Председатель Собрания депутатов</w:t>
      </w:r>
    </w:p>
    <w:p w:rsidR="00F86EBE" w:rsidRPr="00504A20" w:rsidRDefault="00F86EBE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Апальковского сельсовета                                           </w:t>
      </w:r>
      <w:r w:rsid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    </w:t>
      </w:r>
      <w:r w:rsidRP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         О.В. Денисова</w:t>
      </w:r>
    </w:p>
    <w:p w:rsidR="00F86EBE" w:rsidRDefault="00F86EBE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504A20" w:rsidRDefault="00504A20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504A20" w:rsidRPr="00504A20" w:rsidRDefault="00504A20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F86EBE" w:rsidRPr="00504A20" w:rsidRDefault="00F86EBE" w:rsidP="00F86EBE">
      <w:pPr>
        <w:widowControl/>
        <w:autoSpaceDE/>
        <w:autoSpaceDN/>
        <w:adjustRightInd/>
        <w:spacing w:line="259" w:lineRule="auto"/>
        <w:ind w:firstLine="708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Глава  Апальковского сельсовета                                 </w:t>
      </w:r>
      <w:r w:rsid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   </w:t>
      </w:r>
      <w:r w:rsidRPr="00504A2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        М.А. Паршикова</w:t>
      </w:r>
    </w:p>
    <w:p w:rsidR="009A726F" w:rsidRPr="00504A20" w:rsidRDefault="00504A20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Pr="00504A20" w:rsidRDefault="009A726F" w:rsidP="009A726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FB6246" w:rsidRPr="009A726F" w:rsidRDefault="00FB6246" w:rsidP="009A726F"/>
    <w:sectPr w:rsidR="00FB6246" w:rsidRPr="009A726F" w:rsidSect="00504A20">
      <w:headerReference w:type="default" r:id="rId6"/>
      <w:pgSz w:w="11909" w:h="16834"/>
      <w:pgMar w:top="567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50" w:rsidRDefault="00052250">
      <w:r>
        <w:separator/>
      </w:r>
    </w:p>
  </w:endnote>
  <w:endnote w:type="continuationSeparator" w:id="0">
    <w:p w:rsidR="00052250" w:rsidRDefault="0005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50" w:rsidRDefault="00052250">
      <w:r>
        <w:separator/>
      </w:r>
    </w:p>
  </w:footnote>
  <w:footnote w:type="continuationSeparator" w:id="0">
    <w:p w:rsidR="00052250" w:rsidRDefault="0005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41" w:rsidRDefault="009A726F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881"/>
    <w:rsid w:val="0000435C"/>
    <w:rsid w:val="00052250"/>
    <w:rsid w:val="00081869"/>
    <w:rsid w:val="000A0CFC"/>
    <w:rsid w:val="000C5BEF"/>
    <w:rsid w:val="00123CA7"/>
    <w:rsid w:val="00124030"/>
    <w:rsid w:val="00124D8D"/>
    <w:rsid w:val="001517C1"/>
    <w:rsid w:val="001726E5"/>
    <w:rsid w:val="00191C04"/>
    <w:rsid w:val="001A607D"/>
    <w:rsid w:val="00231EE4"/>
    <w:rsid w:val="00263252"/>
    <w:rsid w:val="00290BB6"/>
    <w:rsid w:val="002966C4"/>
    <w:rsid w:val="002D4EDB"/>
    <w:rsid w:val="002E7271"/>
    <w:rsid w:val="002F2E0D"/>
    <w:rsid w:val="00303934"/>
    <w:rsid w:val="003209C4"/>
    <w:rsid w:val="003468D1"/>
    <w:rsid w:val="0038798F"/>
    <w:rsid w:val="004500A6"/>
    <w:rsid w:val="004611CD"/>
    <w:rsid w:val="00504A20"/>
    <w:rsid w:val="00524FB3"/>
    <w:rsid w:val="00575DE9"/>
    <w:rsid w:val="005B6A3F"/>
    <w:rsid w:val="005E5A42"/>
    <w:rsid w:val="00632DEE"/>
    <w:rsid w:val="00724AB2"/>
    <w:rsid w:val="00737BE0"/>
    <w:rsid w:val="007977E3"/>
    <w:rsid w:val="007B3BC6"/>
    <w:rsid w:val="00821B70"/>
    <w:rsid w:val="00832B6B"/>
    <w:rsid w:val="00833DD8"/>
    <w:rsid w:val="008645A4"/>
    <w:rsid w:val="00872F3F"/>
    <w:rsid w:val="008D07B2"/>
    <w:rsid w:val="008D7C1C"/>
    <w:rsid w:val="008F55F4"/>
    <w:rsid w:val="009152C9"/>
    <w:rsid w:val="00923340"/>
    <w:rsid w:val="009236AB"/>
    <w:rsid w:val="009A726F"/>
    <w:rsid w:val="009B7AE6"/>
    <w:rsid w:val="009D117E"/>
    <w:rsid w:val="009E03DE"/>
    <w:rsid w:val="009E2CBB"/>
    <w:rsid w:val="00A01EE7"/>
    <w:rsid w:val="00A04D69"/>
    <w:rsid w:val="00A32333"/>
    <w:rsid w:val="00A851F1"/>
    <w:rsid w:val="00AB13E4"/>
    <w:rsid w:val="00AB4356"/>
    <w:rsid w:val="00AF2202"/>
    <w:rsid w:val="00AF2FC6"/>
    <w:rsid w:val="00B15881"/>
    <w:rsid w:val="00BE0687"/>
    <w:rsid w:val="00C2347E"/>
    <w:rsid w:val="00C32F41"/>
    <w:rsid w:val="00C35DB5"/>
    <w:rsid w:val="00C47463"/>
    <w:rsid w:val="00C7259F"/>
    <w:rsid w:val="00D1446D"/>
    <w:rsid w:val="00D53470"/>
    <w:rsid w:val="00D72C5F"/>
    <w:rsid w:val="00DB6C09"/>
    <w:rsid w:val="00E55032"/>
    <w:rsid w:val="00E81C34"/>
    <w:rsid w:val="00E93C41"/>
    <w:rsid w:val="00F86EBE"/>
    <w:rsid w:val="00FB2E12"/>
    <w:rsid w:val="00FB6246"/>
    <w:rsid w:val="00FD3F6B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</cp:revision>
  <cp:lastPrinted>2020-12-18T07:14:00Z</cp:lastPrinted>
  <dcterms:created xsi:type="dcterms:W3CDTF">2021-12-15T05:56:00Z</dcterms:created>
  <dcterms:modified xsi:type="dcterms:W3CDTF">2024-12-24T12:21:00Z</dcterms:modified>
</cp:coreProperties>
</file>